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D2DD34" w14:textId="77777777" w:rsidR="000A4613" w:rsidRPr="000A4613" w:rsidRDefault="000A4613" w:rsidP="000A4613">
      <w:pPr>
        <w:pStyle w:val="Heading1"/>
        <w:spacing w:before="0" w:beforeAutospacing="0" w:after="0" w:afterAutospacing="0" w:line="360" w:lineRule="auto"/>
        <w:jc w:val="center"/>
        <w:rPr>
          <w:rFonts w:asciiTheme="majorBidi" w:hAnsiTheme="majorBidi" w:cstheme="majorBidi"/>
          <w:spacing w:val="-14"/>
          <w:sz w:val="24"/>
          <w:szCs w:val="24"/>
        </w:rPr>
      </w:pPr>
      <w:r w:rsidRPr="000A4613">
        <w:rPr>
          <w:rFonts w:asciiTheme="majorBidi" w:hAnsiTheme="majorBidi" w:cstheme="majorBidi"/>
          <w:spacing w:val="-6"/>
          <w:sz w:val="24"/>
          <w:szCs w:val="24"/>
        </w:rPr>
        <w:t>PERAN</w:t>
      </w:r>
      <w:r w:rsidRPr="000A4613">
        <w:rPr>
          <w:rFonts w:asciiTheme="majorBidi" w:hAnsiTheme="majorBidi" w:cstheme="majorBidi"/>
          <w:spacing w:val="-9"/>
          <w:sz w:val="24"/>
          <w:szCs w:val="24"/>
        </w:rPr>
        <w:t xml:space="preserve"> </w:t>
      </w:r>
      <w:r w:rsidRPr="000A4613">
        <w:rPr>
          <w:rFonts w:asciiTheme="majorBidi" w:hAnsiTheme="majorBidi" w:cstheme="majorBidi"/>
          <w:spacing w:val="-6"/>
          <w:sz w:val="24"/>
          <w:szCs w:val="24"/>
        </w:rPr>
        <w:t>PARTAI</w:t>
      </w:r>
      <w:r w:rsidRPr="000A4613">
        <w:rPr>
          <w:rFonts w:asciiTheme="majorBidi" w:hAnsiTheme="majorBidi" w:cstheme="majorBidi"/>
          <w:spacing w:val="-15"/>
          <w:sz w:val="24"/>
          <w:szCs w:val="24"/>
        </w:rPr>
        <w:t xml:space="preserve"> </w:t>
      </w:r>
      <w:r w:rsidRPr="000A4613">
        <w:rPr>
          <w:rFonts w:asciiTheme="majorBidi" w:hAnsiTheme="majorBidi" w:cstheme="majorBidi"/>
          <w:spacing w:val="-6"/>
          <w:sz w:val="24"/>
          <w:szCs w:val="24"/>
        </w:rPr>
        <w:t>PERSATUAN</w:t>
      </w:r>
      <w:r w:rsidRPr="000A4613">
        <w:rPr>
          <w:rFonts w:asciiTheme="majorBidi" w:hAnsiTheme="majorBidi" w:cstheme="majorBidi"/>
          <w:spacing w:val="-17"/>
          <w:sz w:val="24"/>
          <w:szCs w:val="24"/>
        </w:rPr>
        <w:t xml:space="preserve"> </w:t>
      </w:r>
      <w:r w:rsidRPr="000A4613">
        <w:rPr>
          <w:rFonts w:asciiTheme="majorBidi" w:hAnsiTheme="majorBidi" w:cstheme="majorBidi"/>
          <w:spacing w:val="-6"/>
          <w:sz w:val="24"/>
          <w:szCs w:val="24"/>
        </w:rPr>
        <w:t>PEMBANGUNAN</w:t>
      </w:r>
      <w:r w:rsidRPr="000A4613">
        <w:rPr>
          <w:rFonts w:asciiTheme="majorBidi" w:hAnsiTheme="majorBidi" w:cstheme="majorBidi"/>
          <w:spacing w:val="-9"/>
          <w:sz w:val="24"/>
          <w:szCs w:val="24"/>
        </w:rPr>
        <w:t xml:space="preserve"> </w:t>
      </w:r>
      <w:r w:rsidRPr="000A4613">
        <w:rPr>
          <w:rFonts w:asciiTheme="majorBidi" w:hAnsiTheme="majorBidi" w:cstheme="majorBidi"/>
          <w:spacing w:val="-6"/>
          <w:sz w:val="24"/>
          <w:szCs w:val="24"/>
        </w:rPr>
        <w:t>DALAM</w:t>
      </w:r>
      <w:r w:rsidRPr="000A4613">
        <w:rPr>
          <w:rFonts w:asciiTheme="majorBidi" w:hAnsiTheme="majorBidi" w:cstheme="majorBidi"/>
          <w:spacing w:val="-4"/>
          <w:sz w:val="24"/>
          <w:szCs w:val="24"/>
        </w:rPr>
        <w:t xml:space="preserve"> </w:t>
      </w:r>
      <w:r w:rsidRPr="000A4613">
        <w:rPr>
          <w:rFonts w:asciiTheme="majorBidi" w:hAnsiTheme="majorBidi" w:cstheme="majorBidi"/>
          <w:spacing w:val="-6"/>
          <w:sz w:val="24"/>
          <w:szCs w:val="24"/>
        </w:rPr>
        <w:t>MEMPERJUANGKAN</w:t>
      </w:r>
      <w:r w:rsidRPr="000A4613">
        <w:rPr>
          <w:rFonts w:asciiTheme="majorBidi" w:hAnsiTheme="majorBidi" w:cstheme="majorBidi"/>
          <w:spacing w:val="-2"/>
          <w:sz w:val="24"/>
          <w:szCs w:val="24"/>
        </w:rPr>
        <w:t xml:space="preserve"> </w:t>
      </w:r>
      <w:r w:rsidRPr="000A4613">
        <w:rPr>
          <w:rFonts w:asciiTheme="majorBidi" w:hAnsiTheme="majorBidi" w:cstheme="majorBidi"/>
          <w:spacing w:val="-6"/>
          <w:sz w:val="24"/>
          <w:szCs w:val="24"/>
        </w:rPr>
        <w:t xml:space="preserve">HAK </w:t>
      </w:r>
      <w:r w:rsidRPr="000A4613">
        <w:rPr>
          <w:rFonts w:asciiTheme="majorBidi" w:hAnsiTheme="majorBidi" w:cstheme="majorBidi"/>
          <w:sz w:val="24"/>
          <w:szCs w:val="24"/>
        </w:rPr>
        <w:t>POLITIK</w:t>
      </w:r>
      <w:r w:rsidRPr="000A4613">
        <w:rPr>
          <w:rFonts w:asciiTheme="majorBidi" w:hAnsiTheme="majorBidi" w:cstheme="majorBidi"/>
          <w:spacing w:val="-16"/>
          <w:sz w:val="24"/>
          <w:szCs w:val="24"/>
        </w:rPr>
        <w:t xml:space="preserve"> </w:t>
      </w:r>
      <w:r w:rsidRPr="000A4613">
        <w:rPr>
          <w:rFonts w:asciiTheme="majorBidi" w:hAnsiTheme="majorBidi" w:cstheme="majorBidi"/>
          <w:sz w:val="24"/>
          <w:szCs w:val="24"/>
        </w:rPr>
        <w:t>PENYANDANG</w:t>
      </w:r>
      <w:r w:rsidRPr="000A4613">
        <w:rPr>
          <w:rFonts w:asciiTheme="majorBidi" w:hAnsiTheme="majorBidi" w:cstheme="majorBidi"/>
          <w:spacing w:val="-14"/>
          <w:sz w:val="24"/>
          <w:szCs w:val="24"/>
        </w:rPr>
        <w:t xml:space="preserve"> </w:t>
      </w:r>
      <w:r w:rsidRPr="000A4613">
        <w:rPr>
          <w:rFonts w:asciiTheme="majorBidi" w:hAnsiTheme="majorBidi" w:cstheme="majorBidi"/>
          <w:sz w:val="24"/>
          <w:szCs w:val="24"/>
        </w:rPr>
        <w:t>DISABILITAS</w:t>
      </w:r>
      <w:r w:rsidRPr="000A4613">
        <w:rPr>
          <w:rFonts w:asciiTheme="majorBidi" w:hAnsiTheme="majorBidi" w:cstheme="majorBidi"/>
          <w:spacing w:val="-14"/>
          <w:sz w:val="24"/>
          <w:szCs w:val="24"/>
        </w:rPr>
        <w:t xml:space="preserve"> </w:t>
      </w:r>
      <w:r w:rsidRPr="000A4613">
        <w:rPr>
          <w:rFonts w:asciiTheme="majorBidi" w:hAnsiTheme="majorBidi" w:cstheme="majorBidi"/>
          <w:sz w:val="24"/>
          <w:szCs w:val="24"/>
        </w:rPr>
        <w:t>PADA</w:t>
      </w:r>
      <w:r w:rsidRPr="000A4613">
        <w:rPr>
          <w:rFonts w:asciiTheme="majorBidi" w:hAnsiTheme="majorBidi" w:cstheme="majorBidi"/>
          <w:spacing w:val="-16"/>
          <w:sz w:val="24"/>
          <w:szCs w:val="24"/>
        </w:rPr>
        <w:t xml:space="preserve"> </w:t>
      </w:r>
      <w:r w:rsidRPr="000A4613">
        <w:rPr>
          <w:rFonts w:asciiTheme="majorBidi" w:hAnsiTheme="majorBidi" w:cstheme="majorBidi"/>
          <w:sz w:val="24"/>
          <w:szCs w:val="24"/>
        </w:rPr>
        <w:t>PEMILU</w:t>
      </w:r>
      <w:r w:rsidRPr="000A4613">
        <w:rPr>
          <w:rFonts w:asciiTheme="majorBidi" w:hAnsiTheme="majorBidi" w:cstheme="majorBidi"/>
          <w:spacing w:val="-17"/>
          <w:sz w:val="24"/>
          <w:szCs w:val="24"/>
        </w:rPr>
        <w:t xml:space="preserve"> </w:t>
      </w:r>
      <w:r w:rsidRPr="000A4613">
        <w:rPr>
          <w:rFonts w:asciiTheme="majorBidi" w:hAnsiTheme="majorBidi" w:cstheme="majorBidi"/>
          <w:sz w:val="24"/>
          <w:szCs w:val="24"/>
        </w:rPr>
        <w:t>LEGISLATIF</w:t>
      </w:r>
      <w:r w:rsidRPr="000A4613">
        <w:rPr>
          <w:rFonts w:asciiTheme="majorBidi" w:hAnsiTheme="majorBidi" w:cstheme="majorBidi"/>
          <w:spacing w:val="-16"/>
          <w:sz w:val="24"/>
          <w:szCs w:val="24"/>
        </w:rPr>
        <w:t xml:space="preserve"> </w:t>
      </w:r>
      <w:r w:rsidRPr="000A4613">
        <w:rPr>
          <w:rFonts w:asciiTheme="majorBidi" w:hAnsiTheme="majorBidi" w:cstheme="majorBidi"/>
          <w:sz w:val="24"/>
          <w:szCs w:val="24"/>
        </w:rPr>
        <w:t>2024</w:t>
      </w:r>
    </w:p>
    <w:p w14:paraId="646CA09B" w14:textId="77777777" w:rsidR="00FB73FA" w:rsidRPr="000A4613" w:rsidRDefault="00FB73FA" w:rsidP="00FB73FA">
      <w:pPr>
        <w:spacing w:after="0" w:line="240" w:lineRule="auto"/>
        <w:jc w:val="center"/>
        <w:rPr>
          <w:rFonts w:asciiTheme="majorBidi" w:hAnsiTheme="majorBidi" w:cstheme="majorBidi"/>
          <w:sz w:val="24"/>
          <w:szCs w:val="24"/>
        </w:rPr>
      </w:pPr>
    </w:p>
    <w:p w14:paraId="06EBE37C" w14:textId="77777777" w:rsidR="000A4613" w:rsidRPr="000A4613" w:rsidRDefault="000A4613" w:rsidP="000A4613">
      <w:pPr>
        <w:pStyle w:val="BodyText"/>
        <w:jc w:val="center"/>
        <w:rPr>
          <w:rFonts w:asciiTheme="majorBidi" w:hAnsiTheme="majorBidi" w:cstheme="majorBidi"/>
        </w:rPr>
      </w:pPr>
      <w:r w:rsidRPr="000A4613">
        <w:rPr>
          <w:rFonts w:asciiTheme="majorBidi" w:hAnsiTheme="majorBidi" w:cstheme="majorBidi"/>
        </w:rPr>
        <w:t>Awwaliya</w:t>
      </w:r>
      <w:r w:rsidRPr="000A4613">
        <w:rPr>
          <w:rFonts w:asciiTheme="majorBidi" w:hAnsiTheme="majorBidi" w:cstheme="majorBidi"/>
          <w:spacing w:val="-12"/>
        </w:rPr>
        <w:t xml:space="preserve"> </w:t>
      </w:r>
      <w:r w:rsidRPr="000A4613">
        <w:rPr>
          <w:rFonts w:asciiTheme="majorBidi" w:hAnsiTheme="majorBidi" w:cstheme="majorBidi"/>
          <w:spacing w:val="-4"/>
        </w:rPr>
        <w:t>Putri</w:t>
      </w:r>
    </w:p>
    <w:p w14:paraId="2282B33D" w14:textId="77777777" w:rsidR="000A4613" w:rsidRPr="000A4613" w:rsidRDefault="000A4613" w:rsidP="000A4613">
      <w:pPr>
        <w:pStyle w:val="BodyText"/>
        <w:jc w:val="center"/>
        <w:rPr>
          <w:rFonts w:asciiTheme="majorBidi" w:hAnsiTheme="majorBidi" w:cstheme="majorBidi"/>
        </w:rPr>
      </w:pPr>
      <w:r w:rsidRPr="000A4613">
        <w:rPr>
          <w:rFonts w:asciiTheme="majorBidi" w:hAnsiTheme="majorBidi" w:cstheme="majorBidi"/>
        </w:rPr>
        <w:t>Universitas</w:t>
      </w:r>
      <w:r w:rsidRPr="000A4613">
        <w:rPr>
          <w:rFonts w:asciiTheme="majorBidi" w:hAnsiTheme="majorBidi" w:cstheme="majorBidi"/>
          <w:spacing w:val="-10"/>
        </w:rPr>
        <w:t xml:space="preserve"> </w:t>
      </w:r>
      <w:r w:rsidRPr="000A4613">
        <w:rPr>
          <w:rFonts w:asciiTheme="majorBidi" w:hAnsiTheme="majorBidi" w:cstheme="majorBidi"/>
        </w:rPr>
        <w:t>Islam</w:t>
      </w:r>
      <w:r w:rsidRPr="000A4613">
        <w:rPr>
          <w:rFonts w:asciiTheme="majorBidi" w:hAnsiTheme="majorBidi" w:cstheme="majorBidi"/>
          <w:spacing w:val="-10"/>
        </w:rPr>
        <w:t xml:space="preserve"> </w:t>
      </w:r>
      <w:r w:rsidRPr="000A4613">
        <w:rPr>
          <w:rFonts w:asciiTheme="majorBidi" w:hAnsiTheme="majorBidi" w:cstheme="majorBidi"/>
        </w:rPr>
        <w:t>Negeri</w:t>
      </w:r>
      <w:r w:rsidRPr="000A4613">
        <w:rPr>
          <w:rFonts w:asciiTheme="majorBidi" w:hAnsiTheme="majorBidi" w:cstheme="majorBidi"/>
          <w:spacing w:val="-10"/>
        </w:rPr>
        <w:t xml:space="preserve"> </w:t>
      </w:r>
      <w:r w:rsidRPr="000A4613">
        <w:rPr>
          <w:rFonts w:asciiTheme="majorBidi" w:hAnsiTheme="majorBidi" w:cstheme="majorBidi"/>
        </w:rPr>
        <w:t>Kudus,</w:t>
      </w:r>
      <w:r w:rsidRPr="000A4613">
        <w:rPr>
          <w:rFonts w:asciiTheme="majorBidi" w:hAnsiTheme="majorBidi" w:cstheme="majorBidi"/>
          <w:spacing w:val="-10"/>
        </w:rPr>
        <w:t xml:space="preserve"> </w:t>
      </w:r>
      <w:r w:rsidRPr="000A4613">
        <w:rPr>
          <w:rFonts w:asciiTheme="majorBidi" w:hAnsiTheme="majorBidi" w:cstheme="majorBidi"/>
        </w:rPr>
        <w:t>Indonesia</w:t>
      </w:r>
    </w:p>
    <w:p w14:paraId="0B22DE91" w14:textId="77777777" w:rsidR="000A4613" w:rsidRPr="000A4613" w:rsidRDefault="000A4613" w:rsidP="000A4613">
      <w:pPr>
        <w:pStyle w:val="BodyText"/>
        <w:jc w:val="center"/>
        <w:rPr>
          <w:rFonts w:asciiTheme="majorBidi" w:hAnsiTheme="majorBidi" w:cstheme="majorBidi"/>
        </w:rPr>
      </w:pPr>
      <w:r w:rsidRPr="000A4613">
        <w:rPr>
          <w:rFonts w:asciiTheme="majorBidi" w:hAnsiTheme="majorBidi" w:cstheme="majorBidi"/>
        </w:rPr>
        <w:t xml:space="preserve"> </w:t>
      </w:r>
      <w:hyperlink r:id="rId9">
        <w:r w:rsidRPr="000A4613">
          <w:rPr>
            <w:rFonts w:asciiTheme="majorBidi" w:hAnsiTheme="majorBidi" w:cstheme="majorBidi"/>
            <w:color w:val="0000FF"/>
            <w:spacing w:val="-2"/>
            <w:u w:val="single" w:color="0000FF"/>
          </w:rPr>
          <w:t>awwaliyaputri08@gmail.com</w:t>
        </w:r>
      </w:hyperlink>
    </w:p>
    <w:p w14:paraId="53C10504" w14:textId="77777777" w:rsidR="000A4613" w:rsidRPr="000A4613" w:rsidRDefault="000A4613" w:rsidP="000A4613">
      <w:pPr>
        <w:pStyle w:val="BodyText"/>
        <w:jc w:val="center"/>
        <w:rPr>
          <w:rFonts w:asciiTheme="majorBidi" w:hAnsiTheme="majorBidi" w:cstheme="majorBidi"/>
        </w:rPr>
      </w:pPr>
      <w:r w:rsidRPr="000A4613">
        <w:rPr>
          <w:rFonts w:asciiTheme="majorBidi" w:hAnsiTheme="majorBidi" w:cstheme="majorBidi"/>
          <w:spacing w:val="-2"/>
        </w:rPr>
        <w:t>Dhamar</w:t>
      </w:r>
      <w:r w:rsidRPr="000A4613">
        <w:rPr>
          <w:rFonts w:asciiTheme="majorBidi" w:hAnsiTheme="majorBidi" w:cstheme="majorBidi"/>
          <w:spacing w:val="-7"/>
        </w:rPr>
        <w:t xml:space="preserve"> </w:t>
      </w:r>
      <w:r w:rsidRPr="000A4613">
        <w:rPr>
          <w:rFonts w:asciiTheme="majorBidi" w:hAnsiTheme="majorBidi" w:cstheme="majorBidi"/>
          <w:spacing w:val="-2"/>
        </w:rPr>
        <w:t>Kusuma</w:t>
      </w:r>
    </w:p>
    <w:p w14:paraId="2EEA47F7" w14:textId="77777777" w:rsidR="000A4613" w:rsidRPr="000A4613" w:rsidRDefault="000A4613" w:rsidP="000A4613">
      <w:pPr>
        <w:pStyle w:val="BodyText"/>
        <w:jc w:val="center"/>
        <w:rPr>
          <w:rFonts w:asciiTheme="majorBidi" w:hAnsiTheme="majorBidi" w:cstheme="majorBidi"/>
        </w:rPr>
      </w:pPr>
      <w:r w:rsidRPr="000A4613">
        <w:rPr>
          <w:rFonts w:asciiTheme="majorBidi" w:hAnsiTheme="majorBidi" w:cstheme="majorBidi"/>
        </w:rPr>
        <w:t>Universitas</w:t>
      </w:r>
      <w:r w:rsidRPr="000A4613">
        <w:rPr>
          <w:rFonts w:asciiTheme="majorBidi" w:hAnsiTheme="majorBidi" w:cstheme="majorBidi"/>
          <w:spacing w:val="-10"/>
        </w:rPr>
        <w:t xml:space="preserve"> </w:t>
      </w:r>
      <w:r w:rsidRPr="000A4613">
        <w:rPr>
          <w:rFonts w:asciiTheme="majorBidi" w:hAnsiTheme="majorBidi" w:cstheme="majorBidi"/>
        </w:rPr>
        <w:t>Islam</w:t>
      </w:r>
      <w:r w:rsidRPr="000A4613">
        <w:rPr>
          <w:rFonts w:asciiTheme="majorBidi" w:hAnsiTheme="majorBidi" w:cstheme="majorBidi"/>
          <w:spacing w:val="-10"/>
        </w:rPr>
        <w:t xml:space="preserve"> </w:t>
      </w:r>
      <w:r w:rsidRPr="000A4613">
        <w:rPr>
          <w:rFonts w:asciiTheme="majorBidi" w:hAnsiTheme="majorBidi" w:cstheme="majorBidi"/>
        </w:rPr>
        <w:t>Negeri</w:t>
      </w:r>
      <w:r w:rsidRPr="000A4613">
        <w:rPr>
          <w:rFonts w:asciiTheme="majorBidi" w:hAnsiTheme="majorBidi" w:cstheme="majorBidi"/>
          <w:spacing w:val="-10"/>
        </w:rPr>
        <w:t xml:space="preserve"> </w:t>
      </w:r>
      <w:r w:rsidRPr="000A4613">
        <w:rPr>
          <w:rFonts w:asciiTheme="majorBidi" w:hAnsiTheme="majorBidi" w:cstheme="majorBidi"/>
        </w:rPr>
        <w:t>Kudus,</w:t>
      </w:r>
      <w:r w:rsidRPr="000A4613">
        <w:rPr>
          <w:rFonts w:asciiTheme="majorBidi" w:hAnsiTheme="majorBidi" w:cstheme="majorBidi"/>
          <w:spacing w:val="-10"/>
        </w:rPr>
        <w:t xml:space="preserve"> </w:t>
      </w:r>
      <w:r w:rsidRPr="000A4613">
        <w:rPr>
          <w:rFonts w:asciiTheme="majorBidi" w:hAnsiTheme="majorBidi" w:cstheme="majorBidi"/>
        </w:rPr>
        <w:t>Indonesia</w:t>
      </w:r>
    </w:p>
    <w:p w14:paraId="6CD79C94" w14:textId="77777777" w:rsidR="000A4613" w:rsidRPr="000A4613" w:rsidRDefault="000A4613" w:rsidP="000A4613">
      <w:pPr>
        <w:pStyle w:val="BodyText"/>
        <w:jc w:val="center"/>
        <w:rPr>
          <w:rFonts w:asciiTheme="majorBidi" w:hAnsiTheme="majorBidi" w:cstheme="majorBidi"/>
        </w:rPr>
      </w:pPr>
      <w:r w:rsidRPr="000A4613">
        <w:rPr>
          <w:rFonts w:asciiTheme="majorBidi" w:hAnsiTheme="majorBidi" w:cstheme="majorBidi"/>
        </w:rPr>
        <w:t xml:space="preserve"> </w:t>
      </w:r>
      <w:hyperlink r:id="rId10">
        <w:r w:rsidRPr="000A4613">
          <w:rPr>
            <w:rFonts w:asciiTheme="majorBidi" w:hAnsiTheme="majorBidi" w:cstheme="majorBidi"/>
            <w:color w:val="0000FF"/>
            <w:spacing w:val="-2"/>
            <w:u w:val="single" w:color="0000FF"/>
          </w:rPr>
          <w:t>dhamarkusuma824@gmail.com</w:t>
        </w:r>
      </w:hyperlink>
    </w:p>
    <w:p w14:paraId="4CA13B0E" w14:textId="5EE80A9C" w:rsidR="00FB73FA" w:rsidRPr="000A4613" w:rsidRDefault="00FB73FA" w:rsidP="00FB73FA">
      <w:pPr>
        <w:spacing w:after="0" w:line="240" w:lineRule="auto"/>
        <w:jc w:val="center"/>
        <w:rPr>
          <w:rFonts w:asciiTheme="majorBidi" w:hAnsiTheme="majorBidi" w:cstheme="majorBidi"/>
          <w:sz w:val="24"/>
          <w:szCs w:val="24"/>
        </w:rPr>
      </w:pPr>
    </w:p>
    <w:p w14:paraId="6063727C" w14:textId="77777777" w:rsidR="00FB73FA" w:rsidRPr="000A4613" w:rsidRDefault="00FB73FA" w:rsidP="00FB73FA">
      <w:pPr>
        <w:spacing w:after="0" w:line="240" w:lineRule="auto"/>
        <w:jc w:val="center"/>
        <w:rPr>
          <w:rFonts w:asciiTheme="majorBidi" w:hAnsiTheme="majorBidi" w:cstheme="majorBidi"/>
          <w:sz w:val="24"/>
          <w:szCs w:val="24"/>
        </w:rPr>
      </w:pPr>
      <w:r w:rsidRPr="000A4613">
        <w:rPr>
          <w:rFonts w:asciiTheme="majorBidi" w:hAnsiTheme="majorBidi" w:cstheme="majorBidi"/>
          <w:sz w:val="24"/>
          <w:szCs w:val="24"/>
        </w:rPr>
        <w:t xml:space="preserve"> </w:t>
      </w:r>
    </w:p>
    <w:p w14:paraId="0D63D14F" w14:textId="52C0FCDD" w:rsidR="000A4613" w:rsidRPr="000A4613" w:rsidRDefault="000A4613" w:rsidP="000A4613">
      <w:pPr>
        <w:ind w:left="156"/>
        <w:rPr>
          <w:rFonts w:asciiTheme="majorBidi" w:hAnsiTheme="majorBidi" w:cstheme="majorBidi"/>
          <w:b/>
          <w:bCs/>
          <w:i/>
          <w:sz w:val="24"/>
          <w:szCs w:val="24"/>
        </w:rPr>
      </w:pPr>
      <w:r w:rsidRPr="000A4613">
        <w:rPr>
          <w:rFonts w:asciiTheme="majorBidi" w:hAnsiTheme="majorBidi" w:cstheme="majorBidi"/>
          <w:b/>
          <w:bCs/>
          <w:i/>
          <w:spacing w:val="-2"/>
          <w:sz w:val="24"/>
          <w:szCs w:val="24"/>
        </w:rPr>
        <w:t>Abstract</w:t>
      </w:r>
    </w:p>
    <w:p w14:paraId="496169FD" w14:textId="77777777" w:rsidR="000A4613" w:rsidRPr="000A4613" w:rsidRDefault="000A4613" w:rsidP="000A4613">
      <w:pPr>
        <w:spacing w:before="1"/>
        <w:ind w:left="120" w:right="342"/>
        <w:jc w:val="both"/>
        <w:rPr>
          <w:rFonts w:asciiTheme="majorBidi" w:hAnsiTheme="majorBidi" w:cstheme="majorBidi"/>
          <w:i/>
          <w:sz w:val="24"/>
          <w:szCs w:val="24"/>
        </w:rPr>
      </w:pPr>
      <w:r w:rsidRPr="000A4613">
        <w:rPr>
          <w:rFonts w:asciiTheme="majorBidi" w:hAnsiTheme="majorBidi" w:cstheme="majorBidi"/>
          <w:i/>
          <w:spacing w:val="-10"/>
          <w:sz w:val="24"/>
          <w:szCs w:val="24"/>
        </w:rPr>
        <w:t>This</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paper</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examines</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the</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role</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of</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the</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United</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Development</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Party</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(Partai</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Persatuan</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Pembangunan,</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PPP)</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0"/>
          <w:sz w:val="24"/>
          <w:szCs w:val="24"/>
        </w:rPr>
        <w:t xml:space="preserve">in </w:t>
      </w:r>
      <w:r w:rsidRPr="000A4613">
        <w:rPr>
          <w:rFonts w:asciiTheme="majorBidi" w:hAnsiTheme="majorBidi" w:cstheme="majorBidi"/>
          <w:i/>
          <w:spacing w:val="-6"/>
          <w:w w:val="90"/>
          <w:sz w:val="24"/>
          <w:szCs w:val="24"/>
        </w:rPr>
        <w:t>promoting</w:t>
      </w:r>
      <w:r w:rsidRPr="000A4613">
        <w:rPr>
          <w:rFonts w:asciiTheme="majorBidi" w:hAnsiTheme="majorBidi" w:cstheme="majorBidi"/>
          <w:i/>
          <w:spacing w:val="-4"/>
          <w:sz w:val="24"/>
          <w:szCs w:val="24"/>
        </w:rPr>
        <w:t xml:space="preserve"> </w:t>
      </w:r>
      <w:r w:rsidRPr="000A4613">
        <w:rPr>
          <w:rFonts w:asciiTheme="majorBidi" w:hAnsiTheme="majorBidi" w:cstheme="majorBidi"/>
          <w:i/>
          <w:spacing w:val="-6"/>
          <w:w w:val="90"/>
          <w:sz w:val="24"/>
          <w:szCs w:val="24"/>
        </w:rPr>
        <w:t>the</w:t>
      </w:r>
      <w:r w:rsidRPr="000A4613">
        <w:rPr>
          <w:rFonts w:asciiTheme="majorBidi" w:hAnsiTheme="majorBidi" w:cstheme="majorBidi"/>
          <w:i/>
          <w:spacing w:val="-6"/>
          <w:sz w:val="24"/>
          <w:szCs w:val="24"/>
        </w:rPr>
        <w:t xml:space="preserve"> </w:t>
      </w:r>
      <w:r w:rsidRPr="000A4613">
        <w:rPr>
          <w:rFonts w:asciiTheme="majorBidi" w:hAnsiTheme="majorBidi" w:cstheme="majorBidi"/>
          <w:i/>
          <w:spacing w:val="-6"/>
          <w:w w:val="90"/>
          <w:sz w:val="24"/>
          <w:szCs w:val="24"/>
        </w:rPr>
        <w:t>political</w:t>
      </w:r>
      <w:r w:rsidRPr="000A4613">
        <w:rPr>
          <w:rFonts w:asciiTheme="majorBidi" w:hAnsiTheme="majorBidi" w:cstheme="majorBidi"/>
          <w:i/>
          <w:spacing w:val="-3"/>
          <w:sz w:val="24"/>
          <w:szCs w:val="24"/>
        </w:rPr>
        <w:t xml:space="preserve"> </w:t>
      </w:r>
      <w:r w:rsidRPr="000A4613">
        <w:rPr>
          <w:rFonts w:asciiTheme="majorBidi" w:hAnsiTheme="majorBidi" w:cstheme="majorBidi"/>
          <w:i/>
          <w:spacing w:val="-6"/>
          <w:w w:val="90"/>
          <w:sz w:val="24"/>
          <w:szCs w:val="24"/>
        </w:rPr>
        <w:t>rights</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of</w:t>
      </w:r>
      <w:r w:rsidRPr="000A4613">
        <w:rPr>
          <w:rFonts w:asciiTheme="majorBidi" w:hAnsiTheme="majorBidi" w:cstheme="majorBidi"/>
          <w:i/>
          <w:spacing w:val="-3"/>
          <w:sz w:val="24"/>
          <w:szCs w:val="24"/>
        </w:rPr>
        <w:t xml:space="preserve"> </w:t>
      </w:r>
      <w:r w:rsidRPr="000A4613">
        <w:rPr>
          <w:rFonts w:asciiTheme="majorBidi" w:hAnsiTheme="majorBidi" w:cstheme="majorBidi"/>
          <w:i/>
          <w:spacing w:val="-6"/>
          <w:w w:val="90"/>
          <w:sz w:val="24"/>
          <w:szCs w:val="24"/>
        </w:rPr>
        <w:t>persons</w:t>
      </w:r>
      <w:r w:rsidRPr="000A4613">
        <w:rPr>
          <w:rFonts w:asciiTheme="majorBidi" w:hAnsiTheme="majorBidi" w:cstheme="majorBidi"/>
          <w:i/>
          <w:spacing w:val="-6"/>
          <w:sz w:val="24"/>
          <w:szCs w:val="24"/>
        </w:rPr>
        <w:t xml:space="preserve"> </w:t>
      </w:r>
      <w:r w:rsidRPr="000A4613">
        <w:rPr>
          <w:rFonts w:asciiTheme="majorBidi" w:hAnsiTheme="majorBidi" w:cstheme="majorBidi"/>
          <w:i/>
          <w:spacing w:val="-6"/>
          <w:w w:val="90"/>
          <w:sz w:val="24"/>
          <w:szCs w:val="24"/>
        </w:rPr>
        <w:t>with</w:t>
      </w:r>
      <w:r w:rsidRPr="000A4613">
        <w:rPr>
          <w:rFonts w:asciiTheme="majorBidi" w:hAnsiTheme="majorBidi" w:cstheme="majorBidi"/>
          <w:i/>
          <w:spacing w:val="-7"/>
          <w:sz w:val="24"/>
          <w:szCs w:val="24"/>
        </w:rPr>
        <w:t xml:space="preserve"> </w:t>
      </w:r>
      <w:r w:rsidRPr="000A4613">
        <w:rPr>
          <w:rFonts w:asciiTheme="majorBidi" w:hAnsiTheme="majorBidi" w:cstheme="majorBidi"/>
          <w:i/>
          <w:spacing w:val="-6"/>
          <w:w w:val="90"/>
          <w:sz w:val="24"/>
          <w:szCs w:val="24"/>
        </w:rPr>
        <w:t>disabilities</w:t>
      </w:r>
      <w:r w:rsidRPr="000A4613">
        <w:rPr>
          <w:rFonts w:asciiTheme="majorBidi" w:hAnsiTheme="majorBidi" w:cstheme="majorBidi"/>
          <w:i/>
          <w:spacing w:val="-6"/>
          <w:sz w:val="24"/>
          <w:szCs w:val="24"/>
        </w:rPr>
        <w:t xml:space="preserve"> </w:t>
      </w:r>
      <w:r w:rsidRPr="000A4613">
        <w:rPr>
          <w:rFonts w:asciiTheme="majorBidi" w:hAnsiTheme="majorBidi" w:cstheme="majorBidi"/>
          <w:i/>
          <w:spacing w:val="-6"/>
          <w:w w:val="90"/>
          <w:sz w:val="24"/>
          <w:szCs w:val="24"/>
        </w:rPr>
        <w:t>specifically</w:t>
      </w:r>
      <w:r w:rsidRPr="000A4613">
        <w:rPr>
          <w:rFonts w:asciiTheme="majorBidi" w:hAnsiTheme="majorBidi" w:cstheme="majorBidi"/>
          <w:i/>
          <w:spacing w:val="-6"/>
          <w:sz w:val="24"/>
          <w:szCs w:val="24"/>
        </w:rPr>
        <w:t xml:space="preserve"> </w:t>
      </w:r>
      <w:r w:rsidRPr="000A4613">
        <w:rPr>
          <w:rFonts w:asciiTheme="majorBidi" w:hAnsiTheme="majorBidi" w:cstheme="majorBidi"/>
          <w:i/>
          <w:spacing w:val="-6"/>
          <w:w w:val="90"/>
          <w:sz w:val="24"/>
          <w:szCs w:val="24"/>
        </w:rPr>
        <w:t>their</w:t>
      </w:r>
      <w:r w:rsidRPr="000A4613">
        <w:rPr>
          <w:rFonts w:asciiTheme="majorBidi" w:hAnsiTheme="majorBidi" w:cstheme="majorBidi"/>
          <w:i/>
          <w:spacing w:val="-2"/>
          <w:sz w:val="24"/>
          <w:szCs w:val="24"/>
        </w:rPr>
        <w:t xml:space="preserve"> </w:t>
      </w:r>
      <w:r w:rsidRPr="000A4613">
        <w:rPr>
          <w:rFonts w:asciiTheme="majorBidi" w:hAnsiTheme="majorBidi" w:cstheme="majorBidi"/>
          <w:i/>
          <w:spacing w:val="-6"/>
          <w:w w:val="90"/>
          <w:sz w:val="24"/>
          <w:szCs w:val="24"/>
        </w:rPr>
        <w:t>right</w:t>
      </w:r>
      <w:r w:rsidRPr="000A4613">
        <w:rPr>
          <w:rFonts w:asciiTheme="majorBidi" w:hAnsiTheme="majorBidi" w:cstheme="majorBidi"/>
          <w:i/>
          <w:spacing w:val="-7"/>
          <w:sz w:val="24"/>
          <w:szCs w:val="24"/>
        </w:rPr>
        <w:t xml:space="preserve"> </w:t>
      </w:r>
      <w:r w:rsidRPr="000A4613">
        <w:rPr>
          <w:rFonts w:asciiTheme="majorBidi" w:hAnsiTheme="majorBidi" w:cstheme="majorBidi"/>
          <w:i/>
          <w:spacing w:val="-6"/>
          <w:w w:val="90"/>
          <w:sz w:val="24"/>
          <w:szCs w:val="24"/>
        </w:rPr>
        <w:t>to</w:t>
      </w:r>
      <w:r w:rsidRPr="000A4613">
        <w:rPr>
          <w:rFonts w:asciiTheme="majorBidi" w:hAnsiTheme="majorBidi" w:cstheme="majorBidi"/>
          <w:i/>
          <w:spacing w:val="-3"/>
          <w:sz w:val="24"/>
          <w:szCs w:val="24"/>
        </w:rPr>
        <w:t xml:space="preserve"> </w:t>
      </w:r>
      <w:r w:rsidRPr="000A4613">
        <w:rPr>
          <w:rFonts w:asciiTheme="majorBidi" w:hAnsiTheme="majorBidi" w:cstheme="majorBidi"/>
          <w:i/>
          <w:spacing w:val="-6"/>
          <w:w w:val="90"/>
          <w:sz w:val="24"/>
          <w:szCs w:val="24"/>
        </w:rPr>
        <w:t>stand</w:t>
      </w:r>
      <w:r w:rsidRPr="000A4613">
        <w:rPr>
          <w:rFonts w:asciiTheme="majorBidi" w:hAnsiTheme="majorBidi" w:cstheme="majorBidi"/>
          <w:i/>
          <w:spacing w:val="-4"/>
          <w:sz w:val="24"/>
          <w:szCs w:val="24"/>
        </w:rPr>
        <w:t xml:space="preserve"> </w:t>
      </w:r>
      <w:r w:rsidRPr="000A4613">
        <w:rPr>
          <w:rFonts w:asciiTheme="majorBidi" w:hAnsiTheme="majorBidi" w:cstheme="majorBidi"/>
          <w:i/>
          <w:spacing w:val="-6"/>
          <w:w w:val="90"/>
          <w:sz w:val="24"/>
          <w:szCs w:val="24"/>
        </w:rPr>
        <w:t>as</w:t>
      </w:r>
      <w:r w:rsidRPr="000A4613">
        <w:rPr>
          <w:rFonts w:asciiTheme="majorBidi" w:hAnsiTheme="majorBidi" w:cstheme="majorBidi"/>
          <w:i/>
          <w:spacing w:val="-6"/>
          <w:sz w:val="24"/>
          <w:szCs w:val="24"/>
        </w:rPr>
        <w:t xml:space="preserve"> </w:t>
      </w:r>
      <w:r w:rsidRPr="000A4613">
        <w:rPr>
          <w:rFonts w:asciiTheme="majorBidi" w:hAnsiTheme="majorBidi" w:cstheme="majorBidi"/>
          <w:i/>
          <w:spacing w:val="-6"/>
          <w:w w:val="90"/>
          <w:sz w:val="24"/>
          <w:szCs w:val="24"/>
        </w:rPr>
        <w:t>legislative</w:t>
      </w:r>
      <w:r w:rsidRPr="000A4613">
        <w:rPr>
          <w:rFonts w:asciiTheme="majorBidi" w:hAnsiTheme="majorBidi" w:cstheme="majorBidi"/>
          <w:i/>
          <w:spacing w:val="-6"/>
          <w:sz w:val="24"/>
          <w:szCs w:val="24"/>
        </w:rPr>
        <w:t xml:space="preserve"> </w:t>
      </w:r>
      <w:r w:rsidRPr="000A4613">
        <w:rPr>
          <w:rFonts w:asciiTheme="majorBidi" w:hAnsiTheme="majorBidi" w:cstheme="majorBidi"/>
          <w:i/>
          <w:spacing w:val="-6"/>
          <w:w w:val="90"/>
          <w:sz w:val="24"/>
          <w:szCs w:val="24"/>
        </w:rPr>
        <w:t xml:space="preserve">candidates </w:t>
      </w:r>
      <w:r w:rsidRPr="000A4613">
        <w:rPr>
          <w:rFonts w:asciiTheme="majorBidi" w:hAnsiTheme="majorBidi" w:cstheme="majorBidi"/>
          <w:i/>
          <w:spacing w:val="-8"/>
          <w:sz w:val="24"/>
          <w:szCs w:val="24"/>
        </w:rPr>
        <w:t>for</w:t>
      </w:r>
      <w:r w:rsidRPr="000A4613">
        <w:rPr>
          <w:rFonts w:asciiTheme="majorBidi" w:hAnsiTheme="majorBidi" w:cstheme="majorBidi"/>
          <w:i/>
          <w:spacing w:val="-4"/>
          <w:sz w:val="24"/>
          <w:szCs w:val="24"/>
        </w:rPr>
        <w:t xml:space="preserve"> </w:t>
      </w:r>
      <w:r w:rsidRPr="000A4613">
        <w:rPr>
          <w:rFonts w:asciiTheme="majorBidi" w:hAnsiTheme="majorBidi" w:cstheme="majorBidi"/>
          <w:i/>
          <w:spacing w:val="-8"/>
          <w:sz w:val="24"/>
          <w:szCs w:val="24"/>
        </w:rPr>
        <w:t>the</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8"/>
          <w:sz w:val="24"/>
          <w:szCs w:val="24"/>
        </w:rPr>
        <w:t>DPR</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8"/>
          <w:sz w:val="24"/>
          <w:szCs w:val="24"/>
        </w:rPr>
        <w:t>RI</w:t>
      </w:r>
      <w:r w:rsidRPr="000A4613">
        <w:rPr>
          <w:rFonts w:asciiTheme="majorBidi" w:hAnsiTheme="majorBidi" w:cstheme="majorBidi"/>
          <w:i/>
          <w:spacing w:val="-6"/>
          <w:sz w:val="24"/>
          <w:szCs w:val="24"/>
        </w:rPr>
        <w:t xml:space="preserve"> </w:t>
      </w:r>
      <w:r w:rsidRPr="000A4613">
        <w:rPr>
          <w:rFonts w:asciiTheme="majorBidi" w:hAnsiTheme="majorBidi" w:cstheme="majorBidi"/>
          <w:i/>
          <w:spacing w:val="-8"/>
          <w:sz w:val="24"/>
          <w:szCs w:val="24"/>
        </w:rPr>
        <w:t>in</w:t>
      </w:r>
      <w:r w:rsidRPr="000A4613">
        <w:rPr>
          <w:rFonts w:asciiTheme="majorBidi" w:hAnsiTheme="majorBidi" w:cstheme="majorBidi"/>
          <w:i/>
          <w:spacing w:val="-4"/>
          <w:sz w:val="24"/>
          <w:szCs w:val="24"/>
        </w:rPr>
        <w:t xml:space="preserve"> </w:t>
      </w:r>
      <w:r w:rsidRPr="000A4613">
        <w:rPr>
          <w:rFonts w:asciiTheme="majorBidi" w:hAnsiTheme="majorBidi" w:cstheme="majorBidi"/>
          <w:i/>
          <w:spacing w:val="-8"/>
          <w:sz w:val="24"/>
          <w:szCs w:val="24"/>
        </w:rPr>
        <w:t>the</w:t>
      </w:r>
      <w:r w:rsidRPr="000A4613">
        <w:rPr>
          <w:rFonts w:asciiTheme="majorBidi" w:hAnsiTheme="majorBidi" w:cstheme="majorBidi"/>
          <w:i/>
          <w:spacing w:val="-7"/>
          <w:sz w:val="24"/>
          <w:szCs w:val="24"/>
        </w:rPr>
        <w:t xml:space="preserve"> </w:t>
      </w:r>
      <w:r w:rsidRPr="000A4613">
        <w:rPr>
          <w:rFonts w:asciiTheme="majorBidi" w:hAnsiTheme="majorBidi" w:cstheme="majorBidi"/>
          <w:i/>
          <w:spacing w:val="-8"/>
          <w:sz w:val="24"/>
          <w:szCs w:val="24"/>
        </w:rPr>
        <w:t>2024</w:t>
      </w:r>
      <w:r w:rsidRPr="000A4613">
        <w:rPr>
          <w:rFonts w:asciiTheme="majorBidi" w:hAnsiTheme="majorBidi" w:cstheme="majorBidi"/>
          <w:i/>
          <w:spacing w:val="-6"/>
          <w:sz w:val="24"/>
          <w:szCs w:val="24"/>
        </w:rPr>
        <w:t xml:space="preserve"> </w:t>
      </w:r>
      <w:r w:rsidRPr="000A4613">
        <w:rPr>
          <w:rFonts w:asciiTheme="majorBidi" w:hAnsiTheme="majorBidi" w:cstheme="majorBidi"/>
          <w:i/>
          <w:spacing w:val="-8"/>
          <w:sz w:val="24"/>
          <w:szCs w:val="24"/>
        </w:rPr>
        <w:t>legislative</w:t>
      </w:r>
      <w:r w:rsidRPr="000A4613">
        <w:rPr>
          <w:rFonts w:asciiTheme="majorBidi" w:hAnsiTheme="majorBidi" w:cstheme="majorBidi"/>
          <w:i/>
          <w:spacing w:val="-4"/>
          <w:sz w:val="24"/>
          <w:szCs w:val="24"/>
        </w:rPr>
        <w:t xml:space="preserve"> </w:t>
      </w:r>
      <w:r w:rsidRPr="000A4613">
        <w:rPr>
          <w:rFonts w:asciiTheme="majorBidi" w:hAnsiTheme="majorBidi" w:cstheme="majorBidi"/>
          <w:i/>
          <w:spacing w:val="-8"/>
          <w:sz w:val="24"/>
          <w:szCs w:val="24"/>
        </w:rPr>
        <w:t>election.</w:t>
      </w:r>
      <w:r w:rsidRPr="000A4613">
        <w:rPr>
          <w:rFonts w:asciiTheme="majorBidi" w:hAnsiTheme="majorBidi" w:cstheme="majorBidi"/>
          <w:i/>
          <w:spacing w:val="-4"/>
          <w:sz w:val="24"/>
          <w:szCs w:val="24"/>
        </w:rPr>
        <w:t xml:space="preserve"> </w:t>
      </w:r>
      <w:r w:rsidRPr="000A4613">
        <w:rPr>
          <w:rFonts w:asciiTheme="majorBidi" w:hAnsiTheme="majorBidi" w:cstheme="majorBidi"/>
          <w:i/>
          <w:spacing w:val="-8"/>
          <w:sz w:val="24"/>
          <w:szCs w:val="24"/>
        </w:rPr>
        <w:t>The</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8"/>
          <w:sz w:val="24"/>
          <w:szCs w:val="24"/>
        </w:rPr>
        <w:t>study</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8"/>
          <w:sz w:val="24"/>
          <w:szCs w:val="24"/>
        </w:rPr>
        <w:t>aims</w:t>
      </w:r>
      <w:r w:rsidRPr="000A4613">
        <w:rPr>
          <w:rFonts w:asciiTheme="majorBidi" w:hAnsiTheme="majorBidi" w:cstheme="majorBidi"/>
          <w:i/>
          <w:spacing w:val="-6"/>
          <w:sz w:val="24"/>
          <w:szCs w:val="24"/>
        </w:rPr>
        <w:t xml:space="preserve"> </w:t>
      </w:r>
      <w:r w:rsidRPr="000A4613">
        <w:rPr>
          <w:rFonts w:asciiTheme="majorBidi" w:hAnsiTheme="majorBidi" w:cstheme="majorBidi"/>
          <w:i/>
          <w:spacing w:val="-8"/>
          <w:sz w:val="24"/>
          <w:szCs w:val="24"/>
        </w:rPr>
        <w:t>to</w:t>
      </w:r>
      <w:r w:rsidRPr="000A4613">
        <w:rPr>
          <w:rFonts w:asciiTheme="majorBidi" w:hAnsiTheme="majorBidi" w:cstheme="majorBidi"/>
          <w:i/>
          <w:spacing w:val="-6"/>
          <w:sz w:val="24"/>
          <w:szCs w:val="24"/>
        </w:rPr>
        <w:t xml:space="preserve"> </w:t>
      </w:r>
      <w:r w:rsidRPr="000A4613">
        <w:rPr>
          <w:rFonts w:asciiTheme="majorBidi" w:hAnsiTheme="majorBidi" w:cstheme="majorBidi"/>
          <w:i/>
          <w:spacing w:val="-8"/>
          <w:sz w:val="24"/>
          <w:szCs w:val="24"/>
        </w:rPr>
        <w:t>analyze</w:t>
      </w:r>
      <w:r w:rsidRPr="000A4613">
        <w:rPr>
          <w:rFonts w:asciiTheme="majorBidi" w:hAnsiTheme="majorBidi" w:cstheme="majorBidi"/>
          <w:i/>
          <w:spacing w:val="-7"/>
          <w:sz w:val="24"/>
          <w:szCs w:val="24"/>
        </w:rPr>
        <w:t xml:space="preserve"> </w:t>
      </w:r>
      <w:r w:rsidRPr="000A4613">
        <w:rPr>
          <w:rFonts w:asciiTheme="majorBidi" w:hAnsiTheme="majorBidi" w:cstheme="majorBidi"/>
          <w:i/>
          <w:spacing w:val="-8"/>
          <w:sz w:val="24"/>
          <w:szCs w:val="24"/>
        </w:rPr>
        <w:t>the</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8"/>
          <w:sz w:val="24"/>
          <w:szCs w:val="24"/>
        </w:rPr>
        <w:t>forms</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8"/>
          <w:sz w:val="24"/>
          <w:szCs w:val="24"/>
        </w:rPr>
        <w:t>and</w:t>
      </w:r>
      <w:r w:rsidRPr="000A4613">
        <w:rPr>
          <w:rFonts w:asciiTheme="majorBidi" w:hAnsiTheme="majorBidi" w:cstheme="majorBidi"/>
          <w:i/>
          <w:spacing w:val="-4"/>
          <w:sz w:val="24"/>
          <w:szCs w:val="24"/>
        </w:rPr>
        <w:t xml:space="preserve"> </w:t>
      </w:r>
      <w:r w:rsidRPr="000A4613">
        <w:rPr>
          <w:rFonts w:asciiTheme="majorBidi" w:hAnsiTheme="majorBidi" w:cstheme="majorBidi"/>
          <w:i/>
          <w:spacing w:val="-8"/>
          <w:sz w:val="24"/>
          <w:szCs w:val="24"/>
        </w:rPr>
        <w:t>extent</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8"/>
          <w:sz w:val="24"/>
          <w:szCs w:val="24"/>
        </w:rPr>
        <w:t>of</w:t>
      </w:r>
      <w:r w:rsidRPr="000A4613">
        <w:rPr>
          <w:rFonts w:asciiTheme="majorBidi" w:hAnsiTheme="majorBidi" w:cstheme="majorBidi"/>
          <w:i/>
          <w:spacing w:val="-4"/>
          <w:sz w:val="24"/>
          <w:szCs w:val="24"/>
        </w:rPr>
        <w:t xml:space="preserve"> </w:t>
      </w:r>
      <w:r w:rsidRPr="000A4613">
        <w:rPr>
          <w:rFonts w:asciiTheme="majorBidi" w:hAnsiTheme="majorBidi" w:cstheme="majorBidi"/>
          <w:i/>
          <w:spacing w:val="-8"/>
          <w:sz w:val="24"/>
          <w:szCs w:val="24"/>
        </w:rPr>
        <w:t xml:space="preserve">PPP’s </w:t>
      </w:r>
      <w:r w:rsidRPr="000A4613">
        <w:rPr>
          <w:rFonts w:asciiTheme="majorBidi" w:hAnsiTheme="majorBidi" w:cstheme="majorBidi"/>
          <w:i/>
          <w:spacing w:val="-4"/>
          <w:w w:val="90"/>
          <w:sz w:val="24"/>
          <w:szCs w:val="24"/>
        </w:rPr>
        <w:t>commitment</w:t>
      </w:r>
      <w:r w:rsidRPr="000A4613">
        <w:rPr>
          <w:rFonts w:asciiTheme="majorBidi" w:hAnsiTheme="majorBidi" w:cstheme="majorBidi"/>
          <w:i/>
          <w:spacing w:val="-5"/>
          <w:w w:val="90"/>
          <w:sz w:val="24"/>
          <w:szCs w:val="24"/>
        </w:rPr>
        <w:t xml:space="preserve"> </w:t>
      </w:r>
      <w:r w:rsidRPr="000A4613">
        <w:rPr>
          <w:rFonts w:asciiTheme="majorBidi" w:hAnsiTheme="majorBidi" w:cstheme="majorBidi"/>
          <w:i/>
          <w:spacing w:val="-4"/>
          <w:w w:val="90"/>
          <w:sz w:val="24"/>
          <w:szCs w:val="24"/>
        </w:rPr>
        <w:t>to</w:t>
      </w:r>
      <w:r w:rsidRPr="000A4613">
        <w:rPr>
          <w:rFonts w:asciiTheme="majorBidi" w:hAnsiTheme="majorBidi" w:cstheme="majorBidi"/>
          <w:i/>
          <w:spacing w:val="-5"/>
          <w:w w:val="90"/>
          <w:sz w:val="24"/>
          <w:szCs w:val="24"/>
        </w:rPr>
        <w:t xml:space="preserve"> </w:t>
      </w:r>
      <w:r w:rsidRPr="000A4613">
        <w:rPr>
          <w:rFonts w:asciiTheme="majorBidi" w:hAnsiTheme="majorBidi" w:cstheme="majorBidi"/>
          <w:i/>
          <w:spacing w:val="-4"/>
          <w:w w:val="90"/>
          <w:sz w:val="24"/>
          <w:szCs w:val="24"/>
        </w:rPr>
        <w:t>nominating</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4"/>
          <w:w w:val="90"/>
          <w:sz w:val="24"/>
          <w:szCs w:val="24"/>
        </w:rPr>
        <w:t>candidates</w:t>
      </w:r>
      <w:r w:rsidRPr="000A4613">
        <w:rPr>
          <w:rFonts w:asciiTheme="majorBidi" w:hAnsiTheme="majorBidi" w:cstheme="majorBidi"/>
          <w:i/>
          <w:spacing w:val="-5"/>
          <w:w w:val="90"/>
          <w:sz w:val="24"/>
          <w:szCs w:val="24"/>
        </w:rPr>
        <w:t xml:space="preserve"> </w:t>
      </w:r>
      <w:r w:rsidRPr="000A4613">
        <w:rPr>
          <w:rFonts w:asciiTheme="majorBidi" w:hAnsiTheme="majorBidi" w:cstheme="majorBidi"/>
          <w:i/>
          <w:spacing w:val="-4"/>
          <w:w w:val="90"/>
          <w:sz w:val="24"/>
          <w:szCs w:val="24"/>
        </w:rPr>
        <w:t>with</w:t>
      </w:r>
      <w:r w:rsidRPr="000A4613">
        <w:rPr>
          <w:rFonts w:asciiTheme="majorBidi" w:hAnsiTheme="majorBidi" w:cstheme="majorBidi"/>
          <w:i/>
          <w:spacing w:val="-5"/>
          <w:w w:val="90"/>
          <w:sz w:val="24"/>
          <w:szCs w:val="24"/>
        </w:rPr>
        <w:t xml:space="preserve"> </w:t>
      </w:r>
      <w:r w:rsidRPr="000A4613">
        <w:rPr>
          <w:rFonts w:asciiTheme="majorBidi" w:hAnsiTheme="majorBidi" w:cstheme="majorBidi"/>
          <w:i/>
          <w:spacing w:val="-4"/>
          <w:w w:val="90"/>
          <w:sz w:val="24"/>
          <w:szCs w:val="24"/>
        </w:rPr>
        <w:t>disabilities.</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4"/>
          <w:w w:val="90"/>
          <w:sz w:val="24"/>
          <w:szCs w:val="24"/>
        </w:rPr>
        <w:t>A</w:t>
      </w:r>
      <w:r w:rsidRPr="000A4613">
        <w:rPr>
          <w:rFonts w:asciiTheme="majorBidi" w:hAnsiTheme="majorBidi" w:cstheme="majorBidi"/>
          <w:i/>
          <w:spacing w:val="-5"/>
          <w:w w:val="90"/>
          <w:sz w:val="24"/>
          <w:szCs w:val="24"/>
        </w:rPr>
        <w:t xml:space="preserve"> </w:t>
      </w:r>
      <w:r w:rsidRPr="000A4613">
        <w:rPr>
          <w:rFonts w:asciiTheme="majorBidi" w:hAnsiTheme="majorBidi" w:cstheme="majorBidi"/>
          <w:i/>
          <w:spacing w:val="-4"/>
          <w:w w:val="90"/>
          <w:sz w:val="24"/>
          <w:szCs w:val="24"/>
        </w:rPr>
        <w:t>qualitative</w:t>
      </w:r>
      <w:r w:rsidRPr="000A4613">
        <w:rPr>
          <w:rFonts w:asciiTheme="majorBidi" w:hAnsiTheme="majorBidi" w:cstheme="majorBidi"/>
          <w:i/>
          <w:spacing w:val="-10"/>
          <w:sz w:val="24"/>
          <w:szCs w:val="24"/>
        </w:rPr>
        <w:t xml:space="preserve"> </w:t>
      </w:r>
      <w:r w:rsidRPr="000A4613">
        <w:rPr>
          <w:rFonts w:asciiTheme="majorBidi" w:hAnsiTheme="majorBidi" w:cstheme="majorBidi"/>
          <w:i/>
          <w:spacing w:val="-4"/>
          <w:w w:val="90"/>
          <w:sz w:val="24"/>
          <w:szCs w:val="24"/>
        </w:rPr>
        <w:t>descriptive</w:t>
      </w:r>
      <w:r w:rsidRPr="000A4613">
        <w:rPr>
          <w:rFonts w:asciiTheme="majorBidi" w:hAnsiTheme="majorBidi" w:cstheme="majorBidi"/>
          <w:i/>
          <w:spacing w:val="-5"/>
          <w:w w:val="90"/>
          <w:sz w:val="24"/>
          <w:szCs w:val="24"/>
        </w:rPr>
        <w:t xml:space="preserve"> </w:t>
      </w:r>
      <w:r w:rsidRPr="000A4613">
        <w:rPr>
          <w:rFonts w:asciiTheme="majorBidi" w:hAnsiTheme="majorBidi" w:cstheme="majorBidi"/>
          <w:i/>
          <w:spacing w:val="-4"/>
          <w:w w:val="90"/>
          <w:sz w:val="24"/>
          <w:szCs w:val="24"/>
        </w:rPr>
        <w:t>approach</w:t>
      </w:r>
      <w:r w:rsidRPr="000A4613">
        <w:rPr>
          <w:rFonts w:asciiTheme="majorBidi" w:hAnsiTheme="majorBidi" w:cstheme="majorBidi"/>
          <w:i/>
          <w:spacing w:val="-5"/>
          <w:w w:val="90"/>
          <w:sz w:val="24"/>
          <w:szCs w:val="24"/>
        </w:rPr>
        <w:t xml:space="preserve"> </w:t>
      </w:r>
      <w:r w:rsidRPr="000A4613">
        <w:rPr>
          <w:rFonts w:asciiTheme="majorBidi" w:hAnsiTheme="majorBidi" w:cstheme="majorBidi"/>
          <w:i/>
          <w:spacing w:val="-4"/>
          <w:w w:val="90"/>
          <w:sz w:val="24"/>
          <w:szCs w:val="24"/>
        </w:rPr>
        <w:t>was</w:t>
      </w:r>
      <w:r w:rsidRPr="000A4613">
        <w:rPr>
          <w:rFonts w:asciiTheme="majorBidi" w:hAnsiTheme="majorBidi" w:cstheme="majorBidi"/>
          <w:i/>
          <w:spacing w:val="-5"/>
          <w:w w:val="90"/>
          <w:sz w:val="24"/>
          <w:szCs w:val="24"/>
        </w:rPr>
        <w:t xml:space="preserve"> </w:t>
      </w:r>
      <w:r w:rsidRPr="000A4613">
        <w:rPr>
          <w:rFonts w:asciiTheme="majorBidi" w:hAnsiTheme="majorBidi" w:cstheme="majorBidi"/>
          <w:i/>
          <w:spacing w:val="-4"/>
          <w:w w:val="90"/>
          <w:sz w:val="24"/>
          <w:szCs w:val="24"/>
        </w:rPr>
        <w:t>adopted</w:t>
      </w:r>
      <w:r w:rsidRPr="000A4613">
        <w:rPr>
          <w:rFonts w:asciiTheme="majorBidi" w:hAnsiTheme="majorBidi" w:cstheme="majorBidi"/>
          <w:i/>
          <w:spacing w:val="-5"/>
          <w:w w:val="90"/>
          <w:sz w:val="24"/>
          <w:szCs w:val="24"/>
        </w:rPr>
        <w:t xml:space="preserve"> </w:t>
      </w:r>
      <w:r w:rsidRPr="000A4613">
        <w:rPr>
          <w:rFonts w:asciiTheme="majorBidi" w:hAnsiTheme="majorBidi" w:cstheme="majorBidi"/>
          <w:i/>
          <w:spacing w:val="-4"/>
          <w:w w:val="90"/>
          <w:sz w:val="24"/>
          <w:szCs w:val="24"/>
        </w:rPr>
        <w:t>using</w:t>
      </w:r>
      <w:r w:rsidRPr="000A4613">
        <w:rPr>
          <w:rFonts w:asciiTheme="majorBidi" w:hAnsiTheme="majorBidi" w:cstheme="majorBidi"/>
          <w:i/>
          <w:spacing w:val="-5"/>
          <w:w w:val="90"/>
          <w:sz w:val="24"/>
          <w:szCs w:val="24"/>
        </w:rPr>
        <w:t xml:space="preserve"> </w:t>
      </w:r>
      <w:r w:rsidRPr="000A4613">
        <w:rPr>
          <w:rFonts w:asciiTheme="majorBidi" w:hAnsiTheme="majorBidi" w:cstheme="majorBidi"/>
          <w:i/>
          <w:spacing w:val="-4"/>
          <w:w w:val="90"/>
          <w:sz w:val="24"/>
          <w:szCs w:val="24"/>
        </w:rPr>
        <w:t xml:space="preserve">a </w:t>
      </w:r>
      <w:r w:rsidRPr="000A4613">
        <w:rPr>
          <w:rFonts w:asciiTheme="majorBidi" w:hAnsiTheme="majorBidi" w:cstheme="majorBidi"/>
          <w:i/>
          <w:spacing w:val="-6"/>
          <w:w w:val="90"/>
          <w:sz w:val="24"/>
          <w:szCs w:val="24"/>
        </w:rPr>
        <w:t>literature</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study</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method,</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data</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were</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collected</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from</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party</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documents,</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media</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reports,</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and</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relevant</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academic</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 xml:space="preserve">sources </w:t>
      </w:r>
      <w:r w:rsidRPr="000A4613">
        <w:rPr>
          <w:rFonts w:asciiTheme="majorBidi" w:hAnsiTheme="majorBidi" w:cstheme="majorBidi"/>
          <w:i/>
          <w:spacing w:val="-14"/>
          <w:sz w:val="24"/>
          <w:szCs w:val="24"/>
        </w:rPr>
        <w:t>reviewed</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between</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December</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4</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and</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11,</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2023.</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The</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analysis</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is</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framed</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by</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political</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recruitment</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theory.</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Findings indicate</w:t>
      </w:r>
      <w:r w:rsidRPr="000A4613">
        <w:rPr>
          <w:rFonts w:asciiTheme="majorBidi" w:hAnsiTheme="majorBidi" w:cstheme="majorBidi"/>
          <w:i/>
          <w:sz w:val="24"/>
          <w:szCs w:val="24"/>
        </w:rPr>
        <w:t xml:space="preserve"> </w:t>
      </w:r>
      <w:r w:rsidRPr="000A4613">
        <w:rPr>
          <w:rFonts w:asciiTheme="majorBidi" w:hAnsiTheme="majorBidi" w:cstheme="majorBidi"/>
          <w:i/>
          <w:spacing w:val="-14"/>
          <w:sz w:val="24"/>
          <w:szCs w:val="24"/>
        </w:rPr>
        <w:t>that</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4"/>
          <w:sz w:val="24"/>
          <w:szCs w:val="24"/>
        </w:rPr>
        <w:t>PPP</w:t>
      </w:r>
      <w:r w:rsidRPr="000A4613">
        <w:rPr>
          <w:rFonts w:asciiTheme="majorBidi" w:hAnsiTheme="majorBidi" w:cstheme="majorBidi"/>
          <w:i/>
          <w:spacing w:val="4"/>
          <w:sz w:val="24"/>
          <w:szCs w:val="24"/>
        </w:rPr>
        <w:t xml:space="preserve"> </w:t>
      </w:r>
      <w:r w:rsidRPr="000A4613">
        <w:rPr>
          <w:rFonts w:asciiTheme="majorBidi" w:hAnsiTheme="majorBidi" w:cstheme="majorBidi"/>
          <w:i/>
          <w:spacing w:val="-14"/>
          <w:sz w:val="24"/>
          <w:szCs w:val="24"/>
        </w:rPr>
        <w:t>nominated</w:t>
      </w:r>
      <w:r w:rsidRPr="000A4613">
        <w:rPr>
          <w:rFonts w:asciiTheme="majorBidi" w:hAnsiTheme="majorBidi" w:cstheme="majorBidi"/>
          <w:i/>
          <w:sz w:val="24"/>
          <w:szCs w:val="24"/>
        </w:rPr>
        <w:t xml:space="preserve"> </w:t>
      </w:r>
      <w:r w:rsidRPr="000A4613">
        <w:rPr>
          <w:rFonts w:asciiTheme="majorBidi" w:hAnsiTheme="majorBidi" w:cstheme="majorBidi"/>
          <w:i/>
          <w:spacing w:val="-14"/>
          <w:sz w:val="24"/>
          <w:szCs w:val="24"/>
        </w:rPr>
        <w:t>three</w:t>
      </w:r>
      <w:r w:rsidRPr="000A4613">
        <w:rPr>
          <w:rFonts w:asciiTheme="majorBidi" w:hAnsiTheme="majorBidi" w:cstheme="majorBidi"/>
          <w:i/>
          <w:sz w:val="24"/>
          <w:szCs w:val="24"/>
        </w:rPr>
        <w:t xml:space="preserve"> </w:t>
      </w:r>
      <w:r w:rsidRPr="000A4613">
        <w:rPr>
          <w:rFonts w:asciiTheme="majorBidi" w:hAnsiTheme="majorBidi" w:cstheme="majorBidi"/>
          <w:i/>
          <w:spacing w:val="-14"/>
          <w:sz w:val="24"/>
          <w:szCs w:val="24"/>
        </w:rPr>
        <w:t>legislative</w:t>
      </w:r>
      <w:r w:rsidRPr="000A4613">
        <w:rPr>
          <w:rFonts w:asciiTheme="majorBidi" w:hAnsiTheme="majorBidi" w:cstheme="majorBidi"/>
          <w:i/>
          <w:sz w:val="24"/>
          <w:szCs w:val="24"/>
        </w:rPr>
        <w:t xml:space="preserve"> </w:t>
      </w:r>
      <w:r w:rsidRPr="000A4613">
        <w:rPr>
          <w:rFonts w:asciiTheme="majorBidi" w:hAnsiTheme="majorBidi" w:cstheme="majorBidi"/>
          <w:i/>
          <w:spacing w:val="-14"/>
          <w:sz w:val="24"/>
          <w:szCs w:val="24"/>
        </w:rPr>
        <w:t>candidates</w:t>
      </w:r>
      <w:r w:rsidRPr="000A4613">
        <w:rPr>
          <w:rFonts w:asciiTheme="majorBidi" w:hAnsiTheme="majorBidi" w:cstheme="majorBidi"/>
          <w:i/>
          <w:sz w:val="24"/>
          <w:szCs w:val="24"/>
        </w:rPr>
        <w:t xml:space="preserve"> </w:t>
      </w:r>
      <w:r w:rsidRPr="000A4613">
        <w:rPr>
          <w:rFonts w:asciiTheme="majorBidi" w:hAnsiTheme="majorBidi" w:cstheme="majorBidi"/>
          <w:i/>
          <w:spacing w:val="-14"/>
          <w:sz w:val="24"/>
          <w:szCs w:val="24"/>
        </w:rPr>
        <w:t>with</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4"/>
          <w:sz w:val="24"/>
          <w:szCs w:val="24"/>
        </w:rPr>
        <w:t>disabilities</w:t>
      </w:r>
      <w:r w:rsidRPr="000A4613">
        <w:rPr>
          <w:rFonts w:asciiTheme="majorBidi" w:hAnsiTheme="majorBidi" w:cstheme="majorBidi"/>
          <w:i/>
          <w:sz w:val="24"/>
          <w:szCs w:val="24"/>
        </w:rPr>
        <w:t xml:space="preserve"> </w:t>
      </w:r>
      <w:r w:rsidRPr="000A4613">
        <w:rPr>
          <w:rFonts w:asciiTheme="majorBidi" w:hAnsiTheme="majorBidi" w:cstheme="majorBidi"/>
          <w:i/>
          <w:spacing w:val="-14"/>
          <w:sz w:val="24"/>
          <w:szCs w:val="24"/>
        </w:rPr>
        <w:t>for</w:t>
      </w:r>
      <w:r w:rsidRPr="000A4613">
        <w:rPr>
          <w:rFonts w:asciiTheme="majorBidi" w:hAnsiTheme="majorBidi" w:cstheme="majorBidi"/>
          <w:i/>
          <w:sz w:val="24"/>
          <w:szCs w:val="24"/>
        </w:rPr>
        <w:t xml:space="preserve"> </w:t>
      </w:r>
      <w:r w:rsidRPr="000A4613">
        <w:rPr>
          <w:rFonts w:asciiTheme="majorBidi" w:hAnsiTheme="majorBidi" w:cstheme="majorBidi"/>
          <w:i/>
          <w:spacing w:val="-14"/>
          <w:sz w:val="24"/>
          <w:szCs w:val="24"/>
        </w:rPr>
        <w:t>the</w:t>
      </w:r>
      <w:r w:rsidRPr="000A4613">
        <w:rPr>
          <w:rFonts w:asciiTheme="majorBidi" w:hAnsiTheme="majorBidi" w:cstheme="majorBidi"/>
          <w:i/>
          <w:sz w:val="24"/>
          <w:szCs w:val="24"/>
        </w:rPr>
        <w:t xml:space="preserve"> </w:t>
      </w:r>
      <w:r w:rsidRPr="000A4613">
        <w:rPr>
          <w:rFonts w:asciiTheme="majorBidi" w:hAnsiTheme="majorBidi" w:cstheme="majorBidi"/>
          <w:i/>
          <w:spacing w:val="-14"/>
          <w:sz w:val="24"/>
          <w:szCs w:val="24"/>
        </w:rPr>
        <w:t>DPR</w:t>
      </w:r>
      <w:r w:rsidRPr="000A4613">
        <w:rPr>
          <w:rFonts w:asciiTheme="majorBidi" w:hAnsiTheme="majorBidi" w:cstheme="majorBidi"/>
          <w:i/>
          <w:spacing w:val="4"/>
          <w:sz w:val="24"/>
          <w:szCs w:val="24"/>
        </w:rPr>
        <w:t xml:space="preserve"> </w:t>
      </w:r>
      <w:r w:rsidRPr="000A4613">
        <w:rPr>
          <w:rFonts w:asciiTheme="majorBidi" w:hAnsiTheme="majorBidi" w:cstheme="majorBidi"/>
          <w:i/>
          <w:spacing w:val="-14"/>
          <w:sz w:val="24"/>
          <w:szCs w:val="24"/>
        </w:rPr>
        <w:t>RI</w:t>
      </w:r>
      <w:r w:rsidRPr="000A4613">
        <w:rPr>
          <w:rFonts w:asciiTheme="majorBidi" w:hAnsiTheme="majorBidi" w:cstheme="majorBidi"/>
          <w:i/>
          <w:sz w:val="24"/>
          <w:szCs w:val="24"/>
        </w:rPr>
        <w:t xml:space="preserve"> </w:t>
      </w:r>
      <w:r w:rsidRPr="000A4613">
        <w:rPr>
          <w:rFonts w:asciiTheme="majorBidi" w:hAnsiTheme="majorBidi" w:cstheme="majorBidi"/>
          <w:i/>
          <w:spacing w:val="-14"/>
          <w:sz w:val="24"/>
          <w:szCs w:val="24"/>
        </w:rPr>
        <w:t>the</w:t>
      </w:r>
      <w:r w:rsidRPr="000A4613">
        <w:rPr>
          <w:rFonts w:asciiTheme="majorBidi" w:hAnsiTheme="majorBidi" w:cstheme="majorBidi"/>
          <w:i/>
          <w:sz w:val="24"/>
          <w:szCs w:val="24"/>
        </w:rPr>
        <w:t xml:space="preserve"> </w:t>
      </w:r>
      <w:r w:rsidRPr="000A4613">
        <w:rPr>
          <w:rFonts w:asciiTheme="majorBidi" w:hAnsiTheme="majorBidi" w:cstheme="majorBidi"/>
          <w:i/>
          <w:spacing w:val="-14"/>
          <w:sz w:val="24"/>
          <w:szCs w:val="24"/>
        </w:rPr>
        <w:t>highest</w:t>
      </w:r>
      <w:r w:rsidRPr="000A4613">
        <w:rPr>
          <w:rFonts w:asciiTheme="majorBidi" w:hAnsiTheme="majorBidi" w:cstheme="majorBidi"/>
          <w:i/>
          <w:spacing w:val="5"/>
          <w:sz w:val="24"/>
          <w:szCs w:val="24"/>
        </w:rPr>
        <w:t xml:space="preserve"> </w:t>
      </w:r>
      <w:r w:rsidRPr="000A4613">
        <w:rPr>
          <w:rFonts w:asciiTheme="majorBidi" w:hAnsiTheme="majorBidi" w:cstheme="majorBidi"/>
          <w:i/>
          <w:spacing w:val="-14"/>
          <w:sz w:val="24"/>
          <w:szCs w:val="24"/>
        </w:rPr>
        <w:t xml:space="preserve">number </w:t>
      </w:r>
      <w:r w:rsidRPr="000A4613">
        <w:rPr>
          <w:rFonts w:asciiTheme="majorBidi" w:hAnsiTheme="majorBidi" w:cstheme="majorBidi"/>
          <w:i/>
          <w:spacing w:val="-6"/>
          <w:w w:val="90"/>
          <w:sz w:val="24"/>
          <w:szCs w:val="24"/>
        </w:rPr>
        <w:t>reported</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among</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the</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reviewed</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parties</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and</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functioned</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as</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a</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political</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vehicle</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for</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nomination,</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a</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provider</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of</w:t>
      </w:r>
      <w:r w:rsidRPr="000A4613">
        <w:rPr>
          <w:rFonts w:asciiTheme="majorBidi" w:hAnsiTheme="majorBidi" w:cstheme="majorBidi"/>
          <w:i/>
          <w:spacing w:val="-9"/>
          <w:sz w:val="24"/>
          <w:szCs w:val="24"/>
        </w:rPr>
        <w:t xml:space="preserve"> </w:t>
      </w:r>
      <w:r w:rsidRPr="000A4613">
        <w:rPr>
          <w:rFonts w:asciiTheme="majorBidi" w:hAnsiTheme="majorBidi" w:cstheme="majorBidi"/>
          <w:i/>
          <w:spacing w:val="-6"/>
          <w:w w:val="90"/>
          <w:sz w:val="24"/>
          <w:szCs w:val="24"/>
        </w:rPr>
        <w:t xml:space="preserve">resources </w:t>
      </w:r>
      <w:r w:rsidRPr="000A4613">
        <w:rPr>
          <w:rFonts w:asciiTheme="majorBidi" w:hAnsiTheme="majorBidi" w:cstheme="majorBidi"/>
          <w:i/>
          <w:spacing w:val="-14"/>
          <w:sz w:val="24"/>
          <w:szCs w:val="24"/>
        </w:rPr>
        <w:t>and</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training,</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an</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advocate</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for</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inclusive</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policy,</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and</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an</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agent</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for</w:t>
      </w:r>
      <w:r w:rsidRPr="000A4613">
        <w:rPr>
          <w:rFonts w:asciiTheme="majorBidi" w:hAnsiTheme="majorBidi" w:cstheme="majorBidi"/>
          <w:i/>
          <w:sz w:val="24"/>
          <w:szCs w:val="24"/>
        </w:rPr>
        <w:t xml:space="preserve"> </w:t>
      </w:r>
      <w:r w:rsidRPr="000A4613">
        <w:rPr>
          <w:rFonts w:asciiTheme="majorBidi" w:hAnsiTheme="majorBidi" w:cstheme="majorBidi"/>
          <w:i/>
          <w:spacing w:val="-14"/>
          <w:sz w:val="24"/>
          <w:szCs w:val="24"/>
        </w:rPr>
        <w:t>raising</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public</w:t>
      </w:r>
      <w:r w:rsidRPr="000A4613">
        <w:rPr>
          <w:rFonts w:asciiTheme="majorBidi" w:hAnsiTheme="majorBidi" w:cstheme="majorBidi"/>
          <w:i/>
          <w:sz w:val="24"/>
          <w:szCs w:val="24"/>
        </w:rPr>
        <w:t xml:space="preserve"> </w:t>
      </w:r>
      <w:r w:rsidRPr="000A4613">
        <w:rPr>
          <w:rFonts w:asciiTheme="majorBidi" w:hAnsiTheme="majorBidi" w:cstheme="majorBidi"/>
          <w:i/>
          <w:spacing w:val="-14"/>
          <w:sz w:val="24"/>
          <w:szCs w:val="24"/>
        </w:rPr>
        <w:t>awareness</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of</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political</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14"/>
          <w:sz w:val="24"/>
          <w:szCs w:val="24"/>
        </w:rPr>
        <w:t xml:space="preserve">equality. </w:t>
      </w:r>
      <w:r w:rsidRPr="000A4613">
        <w:rPr>
          <w:rFonts w:asciiTheme="majorBidi" w:hAnsiTheme="majorBidi" w:cstheme="majorBidi"/>
          <w:i/>
          <w:spacing w:val="-6"/>
          <w:w w:val="90"/>
          <w:sz w:val="24"/>
          <w:szCs w:val="24"/>
        </w:rPr>
        <w:t>Given</w:t>
      </w:r>
      <w:r w:rsidRPr="000A4613">
        <w:rPr>
          <w:rFonts w:asciiTheme="majorBidi" w:hAnsiTheme="majorBidi" w:cstheme="majorBidi"/>
          <w:i/>
          <w:spacing w:val="-2"/>
          <w:sz w:val="24"/>
          <w:szCs w:val="24"/>
        </w:rPr>
        <w:t xml:space="preserve"> </w:t>
      </w:r>
      <w:r w:rsidRPr="000A4613">
        <w:rPr>
          <w:rFonts w:asciiTheme="majorBidi" w:hAnsiTheme="majorBidi" w:cstheme="majorBidi"/>
          <w:i/>
          <w:spacing w:val="-6"/>
          <w:w w:val="90"/>
          <w:sz w:val="24"/>
          <w:szCs w:val="24"/>
        </w:rPr>
        <w:t>that</w:t>
      </w:r>
      <w:r w:rsidRPr="000A4613">
        <w:rPr>
          <w:rFonts w:asciiTheme="majorBidi" w:hAnsiTheme="majorBidi" w:cstheme="majorBidi"/>
          <w:i/>
          <w:spacing w:val="-2"/>
          <w:sz w:val="24"/>
          <w:szCs w:val="24"/>
        </w:rPr>
        <w:t xml:space="preserve"> </w:t>
      </w:r>
      <w:r w:rsidRPr="000A4613">
        <w:rPr>
          <w:rFonts w:asciiTheme="majorBidi" w:hAnsiTheme="majorBidi" w:cstheme="majorBidi"/>
          <w:i/>
          <w:spacing w:val="-6"/>
          <w:w w:val="90"/>
          <w:sz w:val="24"/>
          <w:szCs w:val="24"/>
        </w:rPr>
        <w:t>approximately</w:t>
      </w:r>
      <w:r w:rsidRPr="000A4613">
        <w:rPr>
          <w:rFonts w:asciiTheme="majorBidi" w:hAnsiTheme="majorBidi" w:cstheme="majorBidi"/>
          <w:i/>
          <w:spacing w:val="-2"/>
          <w:sz w:val="24"/>
          <w:szCs w:val="24"/>
        </w:rPr>
        <w:t xml:space="preserve"> </w:t>
      </w:r>
      <w:r w:rsidRPr="000A4613">
        <w:rPr>
          <w:rFonts w:asciiTheme="majorBidi" w:hAnsiTheme="majorBidi" w:cstheme="majorBidi"/>
          <w:i/>
          <w:spacing w:val="-6"/>
          <w:w w:val="90"/>
          <w:sz w:val="24"/>
          <w:szCs w:val="24"/>
        </w:rPr>
        <w:t>22.97</w:t>
      </w:r>
      <w:r w:rsidRPr="000A4613">
        <w:rPr>
          <w:rFonts w:asciiTheme="majorBidi" w:hAnsiTheme="majorBidi" w:cstheme="majorBidi"/>
          <w:i/>
          <w:sz w:val="24"/>
          <w:szCs w:val="24"/>
        </w:rPr>
        <w:t xml:space="preserve"> </w:t>
      </w:r>
      <w:r w:rsidRPr="000A4613">
        <w:rPr>
          <w:rFonts w:asciiTheme="majorBidi" w:hAnsiTheme="majorBidi" w:cstheme="majorBidi"/>
          <w:i/>
          <w:spacing w:val="-6"/>
          <w:w w:val="90"/>
          <w:sz w:val="24"/>
          <w:szCs w:val="24"/>
        </w:rPr>
        <w:t>million</w:t>
      </w:r>
      <w:r w:rsidRPr="000A4613">
        <w:rPr>
          <w:rFonts w:asciiTheme="majorBidi" w:hAnsiTheme="majorBidi" w:cstheme="majorBidi"/>
          <w:i/>
          <w:sz w:val="24"/>
          <w:szCs w:val="24"/>
        </w:rPr>
        <w:t xml:space="preserve"> </w:t>
      </w:r>
      <w:r w:rsidRPr="000A4613">
        <w:rPr>
          <w:rFonts w:asciiTheme="majorBidi" w:hAnsiTheme="majorBidi" w:cstheme="majorBidi"/>
          <w:i/>
          <w:spacing w:val="-6"/>
          <w:w w:val="90"/>
          <w:sz w:val="24"/>
          <w:szCs w:val="24"/>
        </w:rPr>
        <w:t>Indonesians</w:t>
      </w:r>
      <w:r w:rsidRPr="000A4613">
        <w:rPr>
          <w:rFonts w:asciiTheme="majorBidi" w:hAnsiTheme="majorBidi" w:cstheme="majorBidi"/>
          <w:i/>
          <w:sz w:val="24"/>
          <w:szCs w:val="24"/>
        </w:rPr>
        <w:t xml:space="preserve"> </w:t>
      </w:r>
      <w:r w:rsidRPr="000A4613">
        <w:rPr>
          <w:rFonts w:asciiTheme="majorBidi" w:hAnsiTheme="majorBidi" w:cstheme="majorBidi"/>
          <w:i/>
          <w:spacing w:val="-6"/>
          <w:w w:val="90"/>
          <w:sz w:val="24"/>
          <w:szCs w:val="24"/>
        </w:rPr>
        <w:t>(about</w:t>
      </w:r>
      <w:r w:rsidRPr="000A4613">
        <w:rPr>
          <w:rFonts w:asciiTheme="majorBidi" w:hAnsiTheme="majorBidi" w:cstheme="majorBidi"/>
          <w:i/>
          <w:sz w:val="24"/>
          <w:szCs w:val="24"/>
        </w:rPr>
        <w:t xml:space="preserve"> </w:t>
      </w:r>
      <w:r w:rsidRPr="000A4613">
        <w:rPr>
          <w:rFonts w:asciiTheme="majorBidi" w:hAnsiTheme="majorBidi" w:cstheme="majorBidi"/>
          <w:i/>
          <w:spacing w:val="-6"/>
          <w:w w:val="90"/>
          <w:sz w:val="24"/>
          <w:szCs w:val="24"/>
        </w:rPr>
        <w:t>8.5%</w:t>
      </w:r>
      <w:r w:rsidRPr="000A4613">
        <w:rPr>
          <w:rFonts w:asciiTheme="majorBidi" w:hAnsiTheme="majorBidi" w:cstheme="majorBidi"/>
          <w:i/>
          <w:spacing w:val="-2"/>
          <w:sz w:val="24"/>
          <w:szCs w:val="24"/>
        </w:rPr>
        <w:t xml:space="preserve"> </w:t>
      </w:r>
      <w:r w:rsidRPr="000A4613">
        <w:rPr>
          <w:rFonts w:asciiTheme="majorBidi" w:hAnsiTheme="majorBidi" w:cstheme="majorBidi"/>
          <w:i/>
          <w:spacing w:val="-6"/>
          <w:w w:val="90"/>
          <w:sz w:val="24"/>
          <w:szCs w:val="24"/>
        </w:rPr>
        <w:t>of</w:t>
      </w:r>
      <w:r w:rsidRPr="000A4613">
        <w:rPr>
          <w:rFonts w:asciiTheme="majorBidi" w:hAnsiTheme="majorBidi" w:cstheme="majorBidi"/>
          <w:i/>
          <w:spacing w:val="-2"/>
          <w:sz w:val="24"/>
          <w:szCs w:val="24"/>
        </w:rPr>
        <w:t xml:space="preserve"> </w:t>
      </w:r>
      <w:r w:rsidRPr="000A4613">
        <w:rPr>
          <w:rFonts w:asciiTheme="majorBidi" w:hAnsiTheme="majorBidi" w:cstheme="majorBidi"/>
          <w:i/>
          <w:spacing w:val="-6"/>
          <w:w w:val="90"/>
          <w:sz w:val="24"/>
          <w:szCs w:val="24"/>
        </w:rPr>
        <w:t>the</w:t>
      </w:r>
      <w:r w:rsidRPr="000A4613">
        <w:rPr>
          <w:rFonts w:asciiTheme="majorBidi" w:hAnsiTheme="majorBidi" w:cstheme="majorBidi"/>
          <w:i/>
          <w:spacing w:val="-4"/>
          <w:sz w:val="24"/>
          <w:szCs w:val="24"/>
        </w:rPr>
        <w:t xml:space="preserve"> </w:t>
      </w:r>
      <w:r w:rsidRPr="000A4613">
        <w:rPr>
          <w:rFonts w:asciiTheme="majorBidi" w:hAnsiTheme="majorBidi" w:cstheme="majorBidi"/>
          <w:i/>
          <w:spacing w:val="-6"/>
          <w:w w:val="90"/>
          <w:sz w:val="24"/>
          <w:szCs w:val="24"/>
        </w:rPr>
        <w:t>population)</w:t>
      </w:r>
      <w:r w:rsidRPr="000A4613">
        <w:rPr>
          <w:rFonts w:asciiTheme="majorBidi" w:hAnsiTheme="majorBidi" w:cstheme="majorBidi"/>
          <w:i/>
          <w:spacing w:val="-6"/>
          <w:sz w:val="24"/>
          <w:szCs w:val="24"/>
        </w:rPr>
        <w:t xml:space="preserve"> </w:t>
      </w:r>
      <w:r w:rsidRPr="000A4613">
        <w:rPr>
          <w:rFonts w:asciiTheme="majorBidi" w:hAnsiTheme="majorBidi" w:cstheme="majorBidi"/>
          <w:i/>
          <w:spacing w:val="-6"/>
          <w:w w:val="90"/>
          <w:sz w:val="24"/>
          <w:szCs w:val="24"/>
        </w:rPr>
        <w:t>are</w:t>
      </w:r>
      <w:r w:rsidRPr="000A4613">
        <w:rPr>
          <w:rFonts w:asciiTheme="majorBidi" w:hAnsiTheme="majorBidi" w:cstheme="majorBidi"/>
          <w:i/>
          <w:spacing w:val="-4"/>
          <w:sz w:val="24"/>
          <w:szCs w:val="24"/>
        </w:rPr>
        <w:t xml:space="preserve"> </w:t>
      </w:r>
      <w:r w:rsidRPr="000A4613">
        <w:rPr>
          <w:rFonts w:asciiTheme="majorBidi" w:hAnsiTheme="majorBidi" w:cstheme="majorBidi"/>
          <w:i/>
          <w:spacing w:val="-6"/>
          <w:w w:val="90"/>
          <w:sz w:val="24"/>
          <w:szCs w:val="24"/>
        </w:rPr>
        <w:t>persons</w:t>
      </w:r>
      <w:r w:rsidRPr="000A4613">
        <w:rPr>
          <w:rFonts w:asciiTheme="majorBidi" w:hAnsiTheme="majorBidi" w:cstheme="majorBidi"/>
          <w:i/>
          <w:spacing w:val="-3"/>
          <w:sz w:val="24"/>
          <w:szCs w:val="24"/>
        </w:rPr>
        <w:t xml:space="preserve"> </w:t>
      </w:r>
      <w:r w:rsidRPr="000A4613">
        <w:rPr>
          <w:rFonts w:asciiTheme="majorBidi" w:hAnsiTheme="majorBidi" w:cstheme="majorBidi"/>
          <w:i/>
          <w:spacing w:val="-6"/>
          <w:w w:val="90"/>
          <w:sz w:val="24"/>
          <w:szCs w:val="24"/>
        </w:rPr>
        <w:t>with</w:t>
      </w:r>
      <w:r w:rsidRPr="000A4613">
        <w:rPr>
          <w:rFonts w:asciiTheme="majorBidi" w:hAnsiTheme="majorBidi" w:cstheme="majorBidi"/>
          <w:i/>
          <w:sz w:val="24"/>
          <w:szCs w:val="24"/>
        </w:rPr>
        <w:t xml:space="preserve"> </w:t>
      </w:r>
      <w:r w:rsidRPr="000A4613">
        <w:rPr>
          <w:rFonts w:asciiTheme="majorBidi" w:hAnsiTheme="majorBidi" w:cstheme="majorBidi"/>
          <w:i/>
          <w:spacing w:val="-6"/>
          <w:w w:val="90"/>
          <w:sz w:val="24"/>
          <w:szCs w:val="24"/>
        </w:rPr>
        <w:t xml:space="preserve">disabilities </w:t>
      </w:r>
      <w:r w:rsidRPr="000A4613">
        <w:rPr>
          <w:rFonts w:asciiTheme="majorBidi" w:hAnsiTheme="majorBidi" w:cstheme="majorBidi"/>
          <w:i/>
          <w:spacing w:val="-8"/>
          <w:w w:val="90"/>
          <w:sz w:val="24"/>
          <w:szCs w:val="24"/>
        </w:rPr>
        <w:t>(2023),</w:t>
      </w:r>
      <w:r w:rsidRPr="000A4613">
        <w:rPr>
          <w:rFonts w:asciiTheme="majorBidi" w:hAnsiTheme="majorBidi" w:cstheme="majorBidi"/>
          <w:i/>
          <w:spacing w:val="-1"/>
          <w:sz w:val="24"/>
          <w:szCs w:val="24"/>
        </w:rPr>
        <w:t xml:space="preserve"> </w:t>
      </w:r>
      <w:r w:rsidRPr="000A4613">
        <w:rPr>
          <w:rFonts w:asciiTheme="majorBidi" w:hAnsiTheme="majorBidi" w:cstheme="majorBidi"/>
          <w:i/>
          <w:spacing w:val="-8"/>
          <w:w w:val="90"/>
          <w:sz w:val="24"/>
          <w:szCs w:val="24"/>
        </w:rPr>
        <w:t>the</w:t>
      </w:r>
      <w:r w:rsidRPr="000A4613">
        <w:rPr>
          <w:rFonts w:asciiTheme="majorBidi" w:hAnsiTheme="majorBidi" w:cstheme="majorBidi"/>
          <w:i/>
          <w:sz w:val="24"/>
          <w:szCs w:val="24"/>
        </w:rPr>
        <w:t xml:space="preserve"> </w:t>
      </w:r>
      <w:r w:rsidRPr="000A4613">
        <w:rPr>
          <w:rFonts w:asciiTheme="majorBidi" w:hAnsiTheme="majorBidi" w:cstheme="majorBidi"/>
          <w:i/>
          <w:spacing w:val="-8"/>
          <w:w w:val="90"/>
          <w:sz w:val="24"/>
          <w:szCs w:val="24"/>
        </w:rPr>
        <w:t>paper</w:t>
      </w:r>
      <w:r w:rsidRPr="000A4613">
        <w:rPr>
          <w:rFonts w:asciiTheme="majorBidi" w:hAnsiTheme="majorBidi" w:cstheme="majorBidi"/>
          <w:i/>
          <w:sz w:val="24"/>
          <w:szCs w:val="24"/>
        </w:rPr>
        <w:t xml:space="preserve"> </w:t>
      </w:r>
      <w:r w:rsidRPr="000A4613">
        <w:rPr>
          <w:rFonts w:asciiTheme="majorBidi" w:hAnsiTheme="majorBidi" w:cstheme="majorBidi"/>
          <w:i/>
          <w:spacing w:val="-8"/>
          <w:w w:val="90"/>
          <w:sz w:val="24"/>
          <w:szCs w:val="24"/>
        </w:rPr>
        <w:t>recommends</w:t>
      </w:r>
      <w:r w:rsidRPr="000A4613">
        <w:rPr>
          <w:rFonts w:asciiTheme="majorBidi" w:hAnsiTheme="majorBidi" w:cstheme="majorBidi"/>
          <w:i/>
          <w:sz w:val="24"/>
          <w:szCs w:val="24"/>
        </w:rPr>
        <w:t xml:space="preserve"> </w:t>
      </w:r>
      <w:r w:rsidRPr="000A4613">
        <w:rPr>
          <w:rFonts w:asciiTheme="majorBidi" w:hAnsiTheme="majorBidi" w:cstheme="majorBidi"/>
          <w:i/>
          <w:spacing w:val="-8"/>
          <w:w w:val="90"/>
          <w:sz w:val="24"/>
          <w:szCs w:val="24"/>
        </w:rPr>
        <w:t>affirmative</w:t>
      </w:r>
      <w:r w:rsidRPr="000A4613">
        <w:rPr>
          <w:rFonts w:asciiTheme="majorBidi" w:hAnsiTheme="majorBidi" w:cstheme="majorBidi"/>
          <w:i/>
          <w:sz w:val="24"/>
          <w:szCs w:val="24"/>
        </w:rPr>
        <w:t xml:space="preserve"> </w:t>
      </w:r>
      <w:r w:rsidRPr="000A4613">
        <w:rPr>
          <w:rFonts w:asciiTheme="majorBidi" w:hAnsiTheme="majorBidi" w:cstheme="majorBidi"/>
          <w:i/>
          <w:spacing w:val="-8"/>
          <w:w w:val="90"/>
          <w:sz w:val="24"/>
          <w:szCs w:val="24"/>
        </w:rPr>
        <w:t>policies</w:t>
      </w:r>
      <w:r w:rsidRPr="000A4613">
        <w:rPr>
          <w:rFonts w:asciiTheme="majorBidi" w:hAnsiTheme="majorBidi" w:cstheme="majorBidi"/>
          <w:i/>
          <w:sz w:val="24"/>
          <w:szCs w:val="24"/>
        </w:rPr>
        <w:t xml:space="preserve"> </w:t>
      </w:r>
      <w:r w:rsidRPr="000A4613">
        <w:rPr>
          <w:rFonts w:asciiTheme="majorBidi" w:hAnsiTheme="majorBidi" w:cstheme="majorBidi"/>
          <w:i/>
          <w:spacing w:val="-8"/>
          <w:w w:val="90"/>
          <w:sz w:val="24"/>
          <w:szCs w:val="24"/>
        </w:rPr>
        <w:t>and</w:t>
      </w:r>
      <w:r w:rsidRPr="000A4613">
        <w:rPr>
          <w:rFonts w:asciiTheme="majorBidi" w:hAnsiTheme="majorBidi" w:cstheme="majorBidi"/>
          <w:i/>
          <w:sz w:val="24"/>
          <w:szCs w:val="24"/>
        </w:rPr>
        <w:t xml:space="preserve"> </w:t>
      </w:r>
      <w:r w:rsidRPr="000A4613">
        <w:rPr>
          <w:rFonts w:asciiTheme="majorBidi" w:hAnsiTheme="majorBidi" w:cstheme="majorBidi"/>
          <w:i/>
          <w:spacing w:val="-8"/>
          <w:w w:val="90"/>
          <w:sz w:val="24"/>
          <w:szCs w:val="24"/>
        </w:rPr>
        <w:t>internal</w:t>
      </w:r>
      <w:r w:rsidRPr="000A4613">
        <w:rPr>
          <w:rFonts w:asciiTheme="majorBidi" w:hAnsiTheme="majorBidi" w:cstheme="majorBidi"/>
          <w:i/>
          <w:sz w:val="24"/>
          <w:szCs w:val="24"/>
        </w:rPr>
        <w:t xml:space="preserve"> </w:t>
      </w:r>
      <w:r w:rsidRPr="000A4613">
        <w:rPr>
          <w:rFonts w:asciiTheme="majorBidi" w:hAnsiTheme="majorBidi" w:cstheme="majorBidi"/>
          <w:i/>
          <w:spacing w:val="-8"/>
          <w:w w:val="90"/>
          <w:sz w:val="24"/>
          <w:szCs w:val="24"/>
        </w:rPr>
        <w:t>party</w:t>
      </w:r>
      <w:r w:rsidRPr="000A4613">
        <w:rPr>
          <w:rFonts w:asciiTheme="majorBidi" w:hAnsiTheme="majorBidi" w:cstheme="majorBidi"/>
          <w:i/>
          <w:sz w:val="24"/>
          <w:szCs w:val="24"/>
        </w:rPr>
        <w:t xml:space="preserve"> </w:t>
      </w:r>
      <w:r w:rsidRPr="000A4613">
        <w:rPr>
          <w:rFonts w:asciiTheme="majorBidi" w:hAnsiTheme="majorBidi" w:cstheme="majorBidi"/>
          <w:i/>
          <w:spacing w:val="-8"/>
          <w:w w:val="90"/>
          <w:sz w:val="24"/>
          <w:szCs w:val="24"/>
        </w:rPr>
        <w:t>strengthening</w:t>
      </w:r>
      <w:r w:rsidRPr="000A4613">
        <w:rPr>
          <w:rFonts w:asciiTheme="majorBidi" w:hAnsiTheme="majorBidi" w:cstheme="majorBidi"/>
          <w:i/>
          <w:sz w:val="24"/>
          <w:szCs w:val="24"/>
        </w:rPr>
        <w:t xml:space="preserve"> </w:t>
      </w:r>
      <w:r w:rsidRPr="000A4613">
        <w:rPr>
          <w:rFonts w:asciiTheme="majorBidi" w:hAnsiTheme="majorBidi" w:cstheme="majorBidi"/>
          <w:i/>
          <w:spacing w:val="-8"/>
          <w:w w:val="90"/>
          <w:sz w:val="24"/>
          <w:szCs w:val="24"/>
        </w:rPr>
        <w:t>to</w:t>
      </w:r>
      <w:r w:rsidRPr="000A4613">
        <w:rPr>
          <w:rFonts w:asciiTheme="majorBidi" w:hAnsiTheme="majorBidi" w:cstheme="majorBidi"/>
          <w:i/>
          <w:sz w:val="24"/>
          <w:szCs w:val="24"/>
        </w:rPr>
        <w:t xml:space="preserve"> </w:t>
      </w:r>
      <w:r w:rsidRPr="000A4613">
        <w:rPr>
          <w:rFonts w:asciiTheme="majorBidi" w:hAnsiTheme="majorBidi" w:cstheme="majorBidi"/>
          <w:i/>
          <w:spacing w:val="-8"/>
          <w:w w:val="90"/>
          <w:sz w:val="24"/>
          <w:szCs w:val="24"/>
        </w:rPr>
        <w:t>ensure</w:t>
      </w:r>
      <w:r w:rsidRPr="000A4613">
        <w:rPr>
          <w:rFonts w:asciiTheme="majorBidi" w:hAnsiTheme="majorBidi" w:cstheme="majorBidi"/>
          <w:i/>
          <w:sz w:val="24"/>
          <w:szCs w:val="24"/>
        </w:rPr>
        <w:t xml:space="preserve"> </w:t>
      </w:r>
      <w:r w:rsidRPr="000A4613">
        <w:rPr>
          <w:rFonts w:asciiTheme="majorBidi" w:hAnsiTheme="majorBidi" w:cstheme="majorBidi"/>
          <w:i/>
          <w:spacing w:val="-8"/>
          <w:w w:val="90"/>
          <w:sz w:val="24"/>
          <w:szCs w:val="24"/>
        </w:rPr>
        <w:t>substantive</w:t>
      </w:r>
      <w:r w:rsidRPr="000A4613">
        <w:rPr>
          <w:rFonts w:asciiTheme="majorBidi" w:hAnsiTheme="majorBidi" w:cstheme="majorBidi"/>
          <w:i/>
          <w:sz w:val="24"/>
          <w:szCs w:val="24"/>
        </w:rPr>
        <w:t xml:space="preserve"> </w:t>
      </w:r>
      <w:r w:rsidRPr="000A4613">
        <w:rPr>
          <w:rFonts w:asciiTheme="majorBidi" w:hAnsiTheme="majorBidi" w:cstheme="majorBidi"/>
          <w:i/>
          <w:spacing w:val="-8"/>
          <w:w w:val="90"/>
          <w:sz w:val="24"/>
          <w:szCs w:val="24"/>
        </w:rPr>
        <w:t xml:space="preserve">political </w:t>
      </w:r>
      <w:r w:rsidRPr="000A4613">
        <w:rPr>
          <w:rFonts w:asciiTheme="majorBidi" w:hAnsiTheme="majorBidi" w:cstheme="majorBidi"/>
          <w:i/>
          <w:spacing w:val="-2"/>
          <w:sz w:val="24"/>
          <w:szCs w:val="24"/>
        </w:rPr>
        <w:t>representation.</w:t>
      </w:r>
    </w:p>
    <w:p w14:paraId="392BE1C8" w14:textId="77777777" w:rsidR="000A4613" w:rsidRPr="000A4613" w:rsidRDefault="000A4613" w:rsidP="000A4613">
      <w:pPr>
        <w:ind w:left="120" w:right="345"/>
        <w:jc w:val="both"/>
        <w:rPr>
          <w:rFonts w:asciiTheme="majorBidi" w:hAnsiTheme="majorBidi" w:cstheme="majorBidi"/>
          <w:i/>
          <w:sz w:val="24"/>
          <w:szCs w:val="24"/>
        </w:rPr>
      </w:pPr>
      <w:r w:rsidRPr="000A4613">
        <w:rPr>
          <w:rFonts w:asciiTheme="majorBidi" w:hAnsiTheme="majorBidi" w:cstheme="majorBidi"/>
          <w:b/>
          <w:i/>
          <w:spacing w:val="-8"/>
          <w:sz w:val="24"/>
          <w:szCs w:val="24"/>
        </w:rPr>
        <w:t>Keywords:</w:t>
      </w:r>
      <w:r w:rsidRPr="000A4613">
        <w:rPr>
          <w:rFonts w:asciiTheme="majorBidi" w:hAnsiTheme="majorBidi" w:cstheme="majorBidi"/>
          <w:b/>
          <w:i/>
          <w:sz w:val="24"/>
          <w:szCs w:val="24"/>
        </w:rPr>
        <w:t xml:space="preserve"> </w:t>
      </w:r>
      <w:r w:rsidRPr="000A4613">
        <w:rPr>
          <w:rFonts w:asciiTheme="majorBidi" w:hAnsiTheme="majorBidi" w:cstheme="majorBidi"/>
          <w:i/>
          <w:spacing w:val="-8"/>
          <w:sz w:val="24"/>
          <w:szCs w:val="24"/>
        </w:rPr>
        <w:t>United</w:t>
      </w:r>
      <w:r w:rsidRPr="000A4613">
        <w:rPr>
          <w:rFonts w:asciiTheme="majorBidi" w:hAnsiTheme="majorBidi" w:cstheme="majorBidi"/>
          <w:i/>
          <w:sz w:val="24"/>
          <w:szCs w:val="24"/>
        </w:rPr>
        <w:t xml:space="preserve"> </w:t>
      </w:r>
      <w:r w:rsidRPr="000A4613">
        <w:rPr>
          <w:rFonts w:asciiTheme="majorBidi" w:hAnsiTheme="majorBidi" w:cstheme="majorBidi"/>
          <w:i/>
          <w:spacing w:val="-8"/>
          <w:sz w:val="24"/>
          <w:szCs w:val="24"/>
        </w:rPr>
        <w:t>Development</w:t>
      </w:r>
      <w:r w:rsidRPr="000A4613">
        <w:rPr>
          <w:rFonts w:asciiTheme="majorBidi" w:hAnsiTheme="majorBidi" w:cstheme="majorBidi"/>
          <w:i/>
          <w:sz w:val="24"/>
          <w:szCs w:val="24"/>
        </w:rPr>
        <w:t xml:space="preserve"> </w:t>
      </w:r>
      <w:r w:rsidRPr="000A4613">
        <w:rPr>
          <w:rFonts w:asciiTheme="majorBidi" w:hAnsiTheme="majorBidi" w:cstheme="majorBidi"/>
          <w:i/>
          <w:spacing w:val="-8"/>
          <w:sz w:val="24"/>
          <w:szCs w:val="24"/>
        </w:rPr>
        <w:t>Party,</w:t>
      </w:r>
      <w:r w:rsidRPr="000A4613">
        <w:rPr>
          <w:rFonts w:asciiTheme="majorBidi" w:hAnsiTheme="majorBidi" w:cstheme="majorBidi"/>
          <w:i/>
          <w:sz w:val="24"/>
          <w:szCs w:val="24"/>
        </w:rPr>
        <w:t xml:space="preserve"> </w:t>
      </w:r>
      <w:r w:rsidRPr="000A4613">
        <w:rPr>
          <w:rFonts w:asciiTheme="majorBidi" w:hAnsiTheme="majorBidi" w:cstheme="majorBidi"/>
          <w:i/>
          <w:spacing w:val="-8"/>
          <w:sz w:val="24"/>
          <w:szCs w:val="24"/>
        </w:rPr>
        <w:t>political</w:t>
      </w:r>
      <w:r w:rsidRPr="000A4613">
        <w:rPr>
          <w:rFonts w:asciiTheme="majorBidi" w:hAnsiTheme="majorBidi" w:cstheme="majorBidi"/>
          <w:i/>
          <w:sz w:val="24"/>
          <w:szCs w:val="24"/>
        </w:rPr>
        <w:t xml:space="preserve"> </w:t>
      </w:r>
      <w:r w:rsidRPr="000A4613">
        <w:rPr>
          <w:rFonts w:asciiTheme="majorBidi" w:hAnsiTheme="majorBidi" w:cstheme="majorBidi"/>
          <w:i/>
          <w:spacing w:val="-8"/>
          <w:sz w:val="24"/>
          <w:szCs w:val="24"/>
        </w:rPr>
        <w:t>rights,</w:t>
      </w:r>
      <w:r w:rsidRPr="000A4613">
        <w:rPr>
          <w:rFonts w:asciiTheme="majorBidi" w:hAnsiTheme="majorBidi" w:cstheme="majorBidi"/>
          <w:i/>
          <w:sz w:val="24"/>
          <w:szCs w:val="24"/>
        </w:rPr>
        <w:t xml:space="preserve"> </w:t>
      </w:r>
      <w:r w:rsidRPr="000A4613">
        <w:rPr>
          <w:rFonts w:asciiTheme="majorBidi" w:hAnsiTheme="majorBidi" w:cstheme="majorBidi"/>
          <w:i/>
          <w:spacing w:val="-8"/>
          <w:sz w:val="24"/>
          <w:szCs w:val="24"/>
        </w:rPr>
        <w:t>legislative</w:t>
      </w:r>
      <w:r w:rsidRPr="000A4613">
        <w:rPr>
          <w:rFonts w:asciiTheme="majorBidi" w:hAnsiTheme="majorBidi" w:cstheme="majorBidi"/>
          <w:i/>
          <w:sz w:val="24"/>
          <w:szCs w:val="24"/>
        </w:rPr>
        <w:t xml:space="preserve"> </w:t>
      </w:r>
      <w:r w:rsidRPr="000A4613">
        <w:rPr>
          <w:rFonts w:asciiTheme="majorBidi" w:hAnsiTheme="majorBidi" w:cstheme="majorBidi"/>
          <w:i/>
          <w:spacing w:val="-8"/>
          <w:sz w:val="24"/>
          <w:szCs w:val="24"/>
        </w:rPr>
        <w:t>candidates</w:t>
      </w:r>
      <w:r w:rsidRPr="000A4613">
        <w:rPr>
          <w:rFonts w:asciiTheme="majorBidi" w:hAnsiTheme="majorBidi" w:cstheme="majorBidi"/>
          <w:i/>
          <w:sz w:val="24"/>
          <w:szCs w:val="24"/>
        </w:rPr>
        <w:t xml:space="preserve"> </w:t>
      </w:r>
      <w:r w:rsidRPr="000A4613">
        <w:rPr>
          <w:rFonts w:asciiTheme="majorBidi" w:hAnsiTheme="majorBidi" w:cstheme="majorBidi"/>
          <w:i/>
          <w:spacing w:val="-8"/>
          <w:sz w:val="24"/>
          <w:szCs w:val="24"/>
        </w:rPr>
        <w:t>with</w:t>
      </w:r>
      <w:r w:rsidRPr="000A4613">
        <w:rPr>
          <w:rFonts w:asciiTheme="majorBidi" w:hAnsiTheme="majorBidi" w:cstheme="majorBidi"/>
          <w:i/>
          <w:sz w:val="24"/>
          <w:szCs w:val="24"/>
        </w:rPr>
        <w:t xml:space="preserve"> </w:t>
      </w:r>
      <w:r w:rsidRPr="000A4613">
        <w:rPr>
          <w:rFonts w:asciiTheme="majorBidi" w:hAnsiTheme="majorBidi" w:cstheme="majorBidi"/>
          <w:i/>
          <w:spacing w:val="-8"/>
          <w:sz w:val="24"/>
          <w:szCs w:val="24"/>
        </w:rPr>
        <w:t xml:space="preserve">disabilities;,political </w:t>
      </w:r>
      <w:r w:rsidRPr="000A4613">
        <w:rPr>
          <w:rFonts w:asciiTheme="majorBidi" w:hAnsiTheme="majorBidi" w:cstheme="majorBidi"/>
          <w:i/>
          <w:spacing w:val="-2"/>
          <w:sz w:val="24"/>
          <w:szCs w:val="24"/>
        </w:rPr>
        <w:t>recruitment</w:t>
      </w:r>
    </w:p>
    <w:p w14:paraId="63818B73" w14:textId="77777777" w:rsidR="000A4613" w:rsidRPr="000A4613" w:rsidRDefault="000A4613" w:rsidP="000A4613">
      <w:pPr>
        <w:pStyle w:val="BodyText"/>
        <w:ind w:left="0"/>
        <w:jc w:val="left"/>
        <w:rPr>
          <w:rFonts w:asciiTheme="majorBidi" w:hAnsiTheme="majorBidi" w:cstheme="majorBidi"/>
          <w:i/>
        </w:rPr>
      </w:pPr>
    </w:p>
    <w:p w14:paraId="7BCF93CA" w14:textId="77777777" w:rsidR="000A4613" w:rsidRPr="000A4613" w:rsidRDefault="000A4613" w:rsidP="000A4613">
      <w:pPr>
        <w:pStyle w:val="BodyText"/>
        <w:ind w:left="120"/>
        <w:jc w:val="left"/>
        <w:rPr>
          <w:rFonts w:asciiTheme="majorBidi" w:hAnsiTheme="majorBidi" w:cstheme="majorBidi"/>
          <w:b/>
          <w:bCs/>
        </w:rPr>
      </w:pPr>
      <w:r w:rsidRPr="000A4613">
        <w:rPr>
          <w:rFonts w:asciiTheme="majorBidi" w:hAnsiTheme="majorBidi" w:cstheme="majorBidi"/>
          <w:b/>
          <w:bCs/>
          <w:spacing w:val="-2"/>
        </w:rPr>
        <w:t>Abstrak</w:t>
      </w:r>
    </w:p>
    <w:p w14:paraId="6565A47E" w14:textId="77777777" w:rsidR="000A4613" w:rsidRPr="000A4613" w:rsidRDefault="000A4613" w:rsidP="000A4613">
      <w:pPr>
        <w:pStyle w:val="BodyText"/>
        <w:ind w:left="0"/>
        <w:jc w:val="left"/>
        <w:rPr>
          <w:rFonts w:asciiTheme="majorBidi" w:hAnsiTheme="majorBidi" w:cstheme="majorBidi"/>
        </w:rPr>
      </w:pPr>
    </w:p>
    <w:p w14:paraId="07645636" w14:textId="77777777" w:rsidR="000A4613" w:rsidRPr="000A4613" w:rsidRDefault="000A4613" w:rsidP="000A4613">
      <w:pPr>
        <w:pStyle w:val="BodyText"/>
        <w:ind w:left="120" w:right="342"/>
        <w:rPr>
          <w:rFonts w:asciiTheme="majorBidi" w:hAnsiTheme="majorBidi" w:cstheme="majorBidi"/>
        </w:rPr>
      </w:pPr>
      <w:r w:rsidRPr="000A4613">
        <w:rPr>
          <w:rFonts w:asciiTheme="majorBidi" w:hAnsiTheme="majorBidi" w:cstheme="majorBidi"/>
          <w:spacing w:val="-6"/>
          <w:w w:val="90"/>
        </w:rPr>
        <w:t>Tulisan</w:t>
      </w:r>
      <w:r w:rsidRPr="000A4613">
        <w:rPr>
          <w:rFonts w:asciiTheme="majorBidi" w:hAnsiTheme="majorBidi" w:cstheme="majorBidi"/>
          <w:spacing w:val="-9"/>
        </w:rPr>
        <w:t xml:space="preserve"> </w:t>
      </w:r>
      <w:r w:rsidRPr="000A4613">
        <w:rPr>
          <w:rFonts w:asciiTheme="majorBidi" w:hAnsiTheme="majorBidi" w:cstheme="majorBidi"/>
          <w:spacing w:val="-6"/>
          <w:w w:val="90"/>
        </w:rPr>
        <w:t>ini</w:t>
      </w:r>
      <w:r w:rsidRPr="000A4613">
        <w:rPr>
          <w:rFonts w:asciiTheme="majorBidi" w:hAnsiTheme="majorBidi" w:cstheme="majorBidi"/>
          <w:spacing w:val="-9"/>
        </w:rPr>
        <w:t xml:space="preserve"> </w:t>
      </w:r>
      <w:r w:rsidRPr="000A4613">
        <w:rPr>
          <w:rFonts w:asciiTheme="majorBidi" w:hAnsiTheme="majorBidi" w:cstheme="majorBidi"/>
          <w:spacing w:val="-6"/>
          <w:w w:val="90"/>
        </w:rPr>
        <w:t>mengkaji</w:t>
      </w:r>
      <w:r w:rsidRPr="000A4613">
        <w:rPr>
          <w:rFonts w:asciiTheme="majorBidi" w:hAnsiTheme="majorBidi" w:cstheme="majorBidi"/>
          <w:spacing w:val="-9"/>
        </w:rPr>
        <w:t xml:space="preserve"> </w:t>
      </w:r>
      <w:r w:rsidRPr="000A4613">
        <w:rPr>
          <w:rFonts w:asciiTheme="majorBidi" w:hAnsiTheme="majorBidi" w:cstheme="majorBidi"/>
          <w:spacing w:val="-6"/>
          <w:w w:val="90"/>
        </w:rPr>
        <w:t>peran</w:t>
      </w:r>
      <w:r w:rsidRPr="000A4613">
        <w:rPr>
          <w:rFonts w:asciiTheme="majorBidi" w:hAnsiTheme="majorBidi" w:cstheme="majorBidi"/>
          <w:spacing w:val="-9"/>
        </w:rPr>
        <w:t xml:space="preserve"> </w:t>
      </w:r>
      <w:r w:rsidRPr="000A4613">
        <w:rPr>
          <w:rFonts w:asciiTheme="majorBidi" w:hAnsiTheme="majorBidi" w:cstheme="majorBidi"/>
          <w:spacing w:val="-6"/>
          <w:w w:val="90"/>
        </w:rPr>
        <w:t>Partai</w:t>
      </w:r>
      <w:r w:rsidRPr="000A4613">
        <w:rPr>
          <w:rFonts w:asciiTheme="majorBidi" w:hAnsiTheme="majorBidi" w:cstheme="majorBidi"/>
          <w:spacing w:val="-9"/>
        </w:rPr>
        <w:t xml:space="preserve"> </w:t>
      </w:r>
      <w:r w:rsidRPr="000A4613">
        <w:rPr>
          <w:rFonts w:asciiTheme="majorBidi" w:hAnsiTheme="majorBidi" w:cstheme="majorBidi"/>
          <w:spacing w:val="-6"/>
          <w:w w:val="90"/>
        </w:rPr>
        <w:t>Persatuan</w:t>
      </w:r>
      <w:r w:rsidRPr="000A4613">
        <w:rPr>
          <w:rFonts w:asciiTheme="majorBidi" w:hAnsiTheme="majorBidi" w:cstheme="majorBidi"/>
          <w:spacing w:val="-9"/>
        </w:rPr>
        <w:t xml:space="preserve"> </w:t>
      </w:r>
      <w:r w:rsidRPr="000A4613">
        <w:rPr>
          <w:rFonts w:asciiTheme="majorBidi" w:hAnsiTheme="majorBidi" w:cstheme="majorBidi"/>
          <w:spacing w:val="-6"/>
          <w:w w:val="90"/>
        </w:rPr>
        <w:t>Pembangunan</w:t>
      </w:r>
      <w:r w:rsidRPr="000A4613">
        <w:rPr>
          <w:rFonts w:asciiTheme="majorBidi" w:hAnsiTheme="majorBidi" w:cstheme="majorBidi"/>
          <w:spacing w:val="-9"/>
        </w:rPr>
        <w:t xml:space="preserve"> </w:t>
      </w:r>
      <w:r w:rsidRPr="000A4613">
        <w:rPr>
          <w:rFonts w:asciiTheme="majorBidi" w:hAnsiTheme="majorBidi" w:cstheme="majorBidi"/>
          <w:spacing w:val="-6"/>
          <w:w w:val="90"/>
        </w:rPr>
        <w:t>(PPP)</w:t>
      </w:r>
      <w:r w:rsidRPr="000A4613">
        <w:rPr>
          <w:rFonts w:asciiTheme="majorBidi" w:hAnsiTheme="majorBidi" w:cstheme="majorBidi"/>
          <w:spacing w:val="-9"/>
        </w:rPr>
        <w:t xml:space="preserve"> </w:t>
      </w:r>
      <w:r w:rsidRPr="000A4613">
        <w:rPr>
          <w:rFonts w:asciiTheme="majorBidi" w:hAnsiTheme="majorBidi" w:cstheme="majorBidi"/>
          <w:spacing w:val="-6"/>
          <w:w w:val="90"/>
        </w:rPr>
        <w:t>dalam</w:t>
      </w:r>
      <w:r w:rsidRPr="000A4613">
        <w:rPr>
          <w:rFonts w:asciiTheme="majorBidi" w:hAnsiTheme="majorBidi" w:cstheme="majorBidi"/>
          <w:spacing w:val="-9"/>
        </w:rPr>
        <w:t xml:space="preserve"> </w:t>
      </w:r>
      <w:r w:rsidRPr="000A4613">
        <w:rPr>
          <w:rFonts w:asciiTheme="majorBidi" w:hAnsiTheme="majorBidi" w:cstheme="majorBidi"/>
          <w:spacing w:val="-6"/>
          <w:w w:val="90"/>
        </w:rPr>
        <w:t>memperjuangkan</w:t>
      </w:r>
      <w:r w:rsidRPr="000A4613">
        <w:rPr>
          <w:rFonts w:asciiTheme="majorBidi" w:hAnsiTheme="majorBidi" w:cstheme="majorBidi"/>
          <w:spacing w:val="-9"/>
        </w:rPr>
        <w:t xml:space="preserve"> </w:t>
      </w:r>
      <w:r w:rsidRPr="000A4613">
        <w:rPr>
          <w:rFonts w:asciiTheme="majorBidi" w:hAnsiTheme="majorBidi" w:cstheme="majorBidi"/>
          <w:spacing w:val="-6"/>
          <w:w w:val="90"/>
        </w:rPr>
        <w:t>hak</w:t>
      </w:r>
      <w:r w:rsidRPr="000A4613">
        <w:rPr>
          <w:rFonts w:asciiTheme="majorBidi" w:hAnsiTheme="majorBidi" w:cstheme="majorBidi"/>
          <w:spacing w:val="-9"/>
        </w:rPr>
        <w:t xml:space="preserve"> </w:t>
      </w:r>
      <w:r w:rsidRPr="000A4613">
        <w:rPr>
          <w:rFonts w:asciiTheme="majorBidi" w:hAnsiTheme="majorBidi" w:cstheme="majorBidi"/>
          <w:spacing w:val="-6"/>
          <w:w w:val="90"/>
        </w:rPr>
        <w:lastRenderedPageBreak/>
        <w:t>politik</w:t>
      </w:r>
      <w:r w:rsidRPr="000A4613">
        <w:rPr>
          <w:rFonts w:asciiTheme="majorBidi" w:hAnsiTheme="majorBidi" w:cstheme="majorBidi"/>
          <w:spacing w:val="-9"/>
        </w:rPr>
        <w:t xml:space="preserve"> </w:t>
      </w:r>
      <w:r w:rsidRPr="000A4613">
        <w:rPr>
          <w:rFonts w:asciiTheme="majorBidi" w:hAnsiTheme="majorBidi" w:cstheme="majorBidi"/>
          <w:spacing w:val="-6"/>
          <w:w w:val="90"/>
        </w:rPr>
        <w:t>penyandang disabilitas,</w:t>
      </w:r>
      <w:r w:rsidRPr="000A4613">
        <w:rPr>
          <w:rFonts w:asciiTheme="majorBidi" w:hAnsiTheme="majorBidi" w:cstheme="majorBidi"/>
          <w:spacing w:val="-7"/>
        </w:rPr>
        <w:t xml:space="preserve"> </w:t>
      </w:r>
      <w:r w:rsidRPr="000A4613">
        <w:rPr>
          <w:rFonts w:asciiTheme="majorBidi" w:hAnsiTheme="majorBidi" w:cstheme="majorBidi"/>
          <w:spacing w:val="-6"/>
          <w:w w:val="90"/>
        </w:rPr>
        <w:t>khususnya</w:t>
      </w:r>
      <w:r w:rsidRPr="000A4613">
        <w:rPr>
          <w:rFonts w:asciiTheme="majorBidi" w:hAnsiTheme="majorBidi" w:cstheme="majorBidi"/>
          <w:spacing w:val="-4"/>
        </w:rPr>
        <w:t xml:space="preserve"> </w:t>
      </w:r>
      <w:r w:rsidRPr="000A4613">
        <w:rPr>
          <w:rFonts w:asciiTheme="majorBidi" w:hAnsiTheme="majorBidi" w:cstheme="majorBidi"/>
          <w:spacing w:val="-6"/>
          <w:w w:val="90"/>
        </w:rPr>
        <w:t>hak</w:t>
      </w:r>
      <w:r w:rsidRPr="000A4613">
        <w:rPr>
          <w:rFonts w:asciiTheme="majorBidi" w:hAnsiTheme="majorBidi" w:cstheme="majorBidi"/>
          <w:spacing w:val="-3"/>
        </w:rPr>
        <w:t xml:space="preserve"> </w:t>
      </w:r>
      <w:r w:rsidRPr="000A4613">
        <w:rPr>
          <w:rFonts w:asciiTheme="majorBidi" w:hAnsiTheme="majorBidi" w:cstheme="majorBidi"/>
          <w:spacing w:val="-6"/>
          <w:w w:val="90"/>
        </w:rPr>
        <w:t>untuk</w:t>
      </w:r>
      <w:r w:rsidRPr="000A4613">
        <w:rPr>
          <w:rFonts w:asciiTheme="majorBidi" w:hAnsiTheme="majorBidi" w:cstheme="majorBidi"/>
          <w:spacing w:val="-1"/>
        </w:rPr>
        <w:t xml:space="preserve"> </w:t>
      </w:r>
      <w:r w:rsidRPr="000A4613">
        <w:rPr>
          <w:rFonts w:asciiTheme="majorBidi" w:hAnsiTheme="majorBidi" w:cstheme="majorBidi"/>
          <w:spacing w:val="-6"/>
          <w:w w:val="90"/>
        </w:rPr>
        <w:t>menjadi</w:t>
      </w:r>
      <w:r w:rsidRPr="000A4613">
        <w:rPr>
          <w:rFonts w:asciiTheme="majorBidi" w:hAnsiTheme="majorBidi" w:cstheme="majorBidi"/>
          <w:spacing w:val="-1"/>
        </w:rPr>
        <w:t xml:space="preserve"> </w:t>
      </w:r>
      <w:r w:rsidRPr="000A4613">
        <w:rPr>
          <w:rFonts w:asciiTheme="majorBidi" w:hAnsiTheme="majorBidi" w:cstheme="majorBidi"/>
          <w:spacing w:val="-6"/>
          <w:w w:val="90"/>
        </w:rPr>
        <w:t>calon</w:t>
      </w:r>
      <w:r w:rsidRPr="000A4613">
        <w:rPr>
          <w:rFonts w:asciiTheme="majorBidi" w:hAnsiTheme="majorBidi" w:cstheme="majorBidi"/>
          <w:spacing w:val="-1"/>
        </w:rPr>
        <w:t xml:space="preserve"> </w:t>
      </w:r>
      <w:r w:rsidRPr="000A4613">
        <w:rPr>
          <w:rFonts w:asciiTheme="majorBidi" w:hAnsiTheme="majorBidi" w:cstheme="majorBidi"/>
          <w:spacing w:val="-6"/>
          <w:w w:val="90"/>
        </w:rPr>
        <w:t>legislatif</w:t>
      </w:r>
      <w:r w:rsidRPr="000A4613">
        <w:rPr>
          <w:rFonts w:asciiTheme="majorBidi" w:hAnsiTheme="majorBidi" w:cstheme="majorBidi"/>
          <w:spacing w:val="-3"/>
        </w:rPr>
        <w:t xml:space="preserve"> </w:t>
      </w:r>
      <w:r w:rsidRPr="000A4613">
        <w:rPr>
          <w:rFonts w:asciiTheme="majorBidi" w:hAnsiTheme="majorBidi" w:cstheme="majorBidi"/>
          <w:spacing w:val="-6"/>
          <w:w w:val="90"/>
        </w:rPr>
        <w:t>DPR</w:t>
      </w:r>
      <w:r w:rsidRPr="000A4613">
        <w:rPr>
          <w:rFonts w:asciiTheme="majorBidi" w:hAnsiTheme="majorBidi" w:cstheme="majorBidi"/>
          <w:spacing w:val="-6"/>
        </w:rPr>
        <w:t xml:space="preserve"> </w:t>
      </w:r>
      <w:r w:rsidRPr="000A4613">
        <w:rPr>
          <w:rFonts w:asciiTheme="majorBidi" w:hAnsiTheme="majorBidi" w:cstheme="majorBidi"/>
          <w:spacing w:val="-6"/>
          <w:w w:val="90"/>
        </w:rPr>
        <w:t>RI</w:t>
      </w:r>
      <w:r w:rsidRPr="000A4613">
        <w:rPr>
          <w:rFonts w:asciiTheme="majorBidi" w:hAnsiTheme="majorBidi" w:cstheme="majorBidi"/>
          <w:spacing w:val="-6"/>
        </w:rPr>
        <w:t xml:space="preserve"> </w:t>
      </w:r>
      <w:r w:rsidRPr="000A4613">
        <w:rPr>
          <w:rFonts w:asciiTheme="majorBidi" w:hAnsiTheme="majorBidi" w:cstheme="majorBidi"/>
          <w:spacing w:val="-6"/>
          <w:w w:val="90"/>
        </w:rPr>
        <w:t>pada</w:t>
      </w:r>
      <w:r w:rsidRPr="000A4613">
        <w:rPr>
          <w:rFonts w:asciiTheme="majorBidi" w:hAnsiTheme="majorBidi" w:cstheme="majorBidi"/>
          <w:spacing w:val="-4"/>
        </w:rPr>
        <w:t xml:space="preserve"> </w:t>
      </w:r>
      <w:r w:rsidRPr="000A4613">
        <w:rPr>
          <w:rFonts w:asciiTheme="majorBidi" w:hAnsiTheme="majorBidi" w:cstheme="majorBidi"/>
          <w:spacing w:val="-6"/>
          <w:w w:val="90"/>
        </w:rPr>
        <w:t>Pemilu</w:t>
      </w:r>
      <w:r w:rsidRPr="000A4613">
        <w:rPr>
          <w:rFonts w:asciiTheme="majorBidi" w:hAnsiTheme="majorBidi" w:cstheme="majorBidi"/>
          <w:spacing w:val="-3"/>
        </w:rPr>
        <w:t xml:space="preserve"> </w:t>
      </w:r>
      <w:r w:rsidRPr="000A4613">
        <w:rPr>
          <w:rFonts w:asciiTheme="majorBidi" w:hAnsiTheme="majorBidi" w:cstheme="majorBidi"/>
          <w:spacing w:val="-6"/>
          <w:w w:val="90"/>
        </w:rPr>
        <w:t>Legislatif</w:t>
      </w:r>
      <w:r w:rsidRPr="000A4613">
        <w:rPr>
          <w:rFonts w:asciiTheme="majorBidi" w:hAnsiTheme="majorBidi" w:cstheme="majorBidi"/>
          <w:spacing w:val="-3"/>
        </w:rPr>
        <w:t xml:space="preserve"> </w:t>
      </w:r>
      <w:r w:rsidRPr="000A4613">
        <w:rPr>
          <w:rFonts w:asciiTheme="majorBidi" w:hAnsiTheme="majorBidi" w:cstheme="majorBidi"/>
          <w:spacing w:val="-6"/>
          <w:w w:val="90"/>
        </w:rPr>
        <w:t>2024.</w:t>
      </w:r>
      <w:r w:rsidRPr="000A4613">
        <w:rPr>
          <w:rFonts w:asciiTheme="majorBidi" w:hAnsiTheme="majorBidi" w:cstheme="majorBidi"/>
        </w:rPr>
        <w:t xml:space="preserve"> </w:t>
      </w:r>
      <w:r w:rsidRPr="000A4613">
        <w:rPr>
          <w:rFonts w:asciiTheme="majorBidi" w:hAnsiTheme="majorBidi" w:cstheme="majorBidi"/>
          <w:spacing w:val="-6"/>
          <w:w w:val="90"/>
        </w:rPr>
        <w:t>Tujuan</w:t>
      </w:r>
      <w:r w:rsidRPr="000A4613">
        <w:rPr>
          <w:rFonts w:asciiTheme="majorBidi" w:hAnsiTheme="majorBidi" w:cstheme="majorBidi"/>
          <w:spacing w:val="-6"/>
        </w:rPr>
        <w:t xml:space="preserve"> </w:t>
      </w:r>
      <w:r w:rsidRPr="000A4613">
        <w:rPr>
          <w:rFonts w:asciiTheme="majorBidi" w:hAnsiTheme="majorBidi" w:cstheme="majorBidi"/>
          <w:spacing w:val="-6"/>
          <w:w w:val="90"/>
        </w:rPr>
        <w:t xml:space="preserve">penelitian </w:t>
      </w:r>
      <w:r w:rsidRPr="000A4613">
        <w:rPr>
          <w:rFonts w:asciiTheme="majorBidi" w:hAnsiTheme="majorBidi" w:cstheme="majorBidi"/>
          <w:spacing w:val="-14"/>
        </w:rPr>
        <w:t>adalah</w:t>
      </w:r>
      <w:r w:rsidRPr="000A4613">
        <w:rPr>
          <w:rFonts w:asciiTheme="majorBidi" w:hAnsiTheme="majorBidi" w:cstheme="majorBidi"/>
        </w:rPr>
        <w:t xml:space="preserve"> </w:t>
      </w:r>
      <w:r w:rsidRPr="000A4613">
        <w:rPr>
          <w:rFonts w:asciiTheme="majorBidi" w:hAnsiTheme="majorBidi" w:cstheme="majorBidi"/>
          <w:spacing w:val="-14"/>
        </w:rPr>
        <w:t>menganalisis</w:t>
      </w:r>
      <w:r w:rsidRPr="000A4613">
        <w:rPr>
          <w:rFonts w:asciiTheme="majorBidi" w:hAnsiTheme="majorBidi" w:cstheme="majorBidi"/>
        </w:rPr>
        <w:t xml:space="preserve"> </w:t>
      </w:r>
      <w:r w:rsidRPr="000A4613">
        <w:rPr>
          <w:rFonts w:asciiTheme="majorBidi" w:hAnsiTheme="majorBidi" w:cstheme="majorBidi"/>
          <w:spacing w:val="-14"/>
        </w:rPr>
        <w:t>bentuk</w:t>
      </w:r>
      <w:r w:rsidRPr="000A4613">
        <w:rPr>
          <w:rFonts w:asciiTheme="majorBidi" w:hAnsiTheme="majorBidi" w:cstheme="majorBidi"/>
        </w:rPr>
        <w:t xml:space="preserve"> </w:t>
      </w:r>
      <w:r w:rsidRPr="000A4613">
        <w:rPr>
          <w:rFonts w:asciiTheme="majorBidi" w:hAnsiTheme="majorBidi" w:cstheme="majorBidi"/>
          <w:spacing w:val="-14"/>
        </w:rPr>
        <w:t>dan</w:t>
      </w:r>
      <w:r w:rsidRPr="000A4613">
        <w:rPr>
          <w:rFonts w:asciiTheme="majorBidi" w:hAnsiTheme="majorBidi" w:cstheme="majorBidi"/>
        </w:rPr>
        <w:t xml:space="preserve"> </w:t>
      </w:r>
      <w:r w:rsidRPr="000A4613">
        <w:rPr>
          <w:rFonts w:asciiTheme="majorBidi" w:hAnsiTheme="majorBidi" w:cstheme="majorBidi"/>
          <w:spacing w:val="-14"/>
        </w:rPr>
        <w:t>sejauh</w:t>
      </w:r>
      <w:r w:rsidRPr="000A4613">
        <w:rPr>
          <w:rFonts w:asciiTheme="majorBidi" w:hAnsiTheme="majorBidi" w:cstheme="majorBidi"/>
          <w:spacing w:val="11"/>
        </w:rPr>
        <w:t xml:space="preserve"> </w:t>
      </w:r>
      <w:r w:rsidRPr="000A4613">
        <w:rPr>
          <w:rFonts w:asciiTheme="majorBidi" w:hAnsiTheme="majorBidi" w:cstheme="majorBidi"/>
          <w:spacing w:val="-14"/>
        </w:rPr>
        <w:t>mana</w:t>
      </w:r>
      <w:r w:rsidRPr="000A4613">
        <w:rPr>
          <w:rFonts w:asciiTheme="majorBidi" w:hAnsiTheme="majorBidi" w:cstheme="majorBidi"/>
        </w:rPr>
        <w:t xml:space="preserve"> </w:t>
      </w:r>
      <w:r w:rsidRPr="000A4613">
        <w:rPr>
          <w:rFonts w:asciiTheme="majorBidi" w:hAnsiTheme="majorBidi" w:cstheme="majorBidi"/>
          <w:spacing w:val="-14"/>
        </w:rPr>
        <w:t>keseriusan</w:t>
      </w:r>
      <w:r w:rsidRPr="000A4613">
        <w:rPr>
          <w:rFonts w:asciiTheme="majorBidi" w:hAnsiTheme="majorBidi" w:cstheme="majorBidi"/>
        </w:rPr>
        <w:t xml:space="preserve"> </w:t>
      </w:r>
      <w:r w:rsidRPr="000A4613">
        <w:rPr>
          <w:rFonts w:asciiTheme="majorBidi" w:hAnsiTheme="majorBidi" w:cstheme="majorBidi"/>
          <w:spacing w:val="-14"/>
        </w:rPr>
        <w:t>PPP</w:t>
      </w:r>
      <w:r w:rsidRPr="000A4613">
        <w:rPr>
          <w:rFonts w:asciiTheme="majorBidi" w:hAnsiTheme="majorBidi" w:cstheme="majorBidi"/>
        </w:rPr>
        <w:t xml:space="preserve"> </w:t>
      </w:r>
      <w:r w:rsidRPr="000A4613">
        <w:rPr>
          <w:rFonts w:asciiTheme="majorBidi" w:hAnsiTheme="majorBidi" w:cstheme="majorBidi"/>
          <w:spacing w:val="-14"/>
        </w:rPr>
        <w:t>dalam</w:t>
      </w:r>
      <w:r w:rsidRPr="000A4613">
        <w:rPr>
          <w:rFonts w:asciiTheme="majorBidi" w:hAnsiTheme="majorBidi" w:cstheme="majorBidi"/>
        </w:rPr>
        <w:t xml:space="preserve"> </w:t>
      </w:r>
      <w:r w:rsidRPr="000A4613">
        <w:rPr>
          <w:rFonts w:asciiTheme="majorBidi" w:hAnsiTheme="majorBidi" w:cstheme="majorBidi"/>
          <w:spacing w:val="-14"/>
        </w:rPr>
        <w:t>mengusung</w:t>
      </w:r>
      <w:r w:rsidRPr="000A4613">
        <w:rPr>
          <w:rFonts w:asciiTheme="majorBidi" w:hAnsiTheme="majorBidi" w:cstheme="majorBidi"/>
        </w:rPr>
        <w:t xml:space="preserve"> </w:t>
      </w:r>
      <w:r w:rsidRPr="000A4613">
        <w:rPr>
          <w:rFonts w:asciiTheme="majorBidi" w:hAnsiTheme="majorBidi" w:cstheme="majorBidi"/>
          <w:spacing w:val="-14"/>
        </w:rPr>
        <w:t>calon</w:t>
      </w:r>
      <w:r w:rsidRPr="000A4613">
        <w:rPr>
          <w:rFonts w:asciiTheme="majorBidi" w:hAnsiTheme="majorBidi" w:cstheme="majorBidi"/>
        </w:rPr>
        <w:t xml:space="preserve"> </w:t>
      </w:r>
      <w:r w:rsidRPr="000A4613">
        <w:rPr>
          <w:rFonts w:asciiTheme="majorBidi" w:hAnsiTheme="majorBidi" w:cstheme="majorBidi"/>
          <w:spacing w:val="-14"/>
        </w:rPr>
        <w:t>legislatif</w:t>
      </w:r>
      <w:r w:rsidRPr="000A4613">
        <w:rPr>
          <w:rFonts w:asciiTheme="majorBidi" w:hAnsiTheme="majorBidi" w:cstheme="majorBidi"/>
        </w:rPr>
        <w:t xml:space="preserve"> </w:t>
      </w:r>
      <w:r w:rsidRPr="000A4613">
        <w:rPr>
          <w:rFonts w:asciiTheme="majorBidi" w:hAnsiTheme="majorBidi" w:cstheme="majorBidi"/>
          <w:spacing w:val="-14"/>
        </w:rPr>
        <w:t xml:space="preserve">penyandang </w:t>
      </w:r>
      <w:r w:rsidRPr="000A4613">
        <w:rPr>
          <w:rFonts w:asciiTheme="majorBidi" w:hAnsiTheme="majorBidi" w:cstheme="majorBidi"/>
          <w:spacing w:val="-6"/>
        </w:rPr>
        <w:t>disabilitas.</w:t>
      </w:r>
      <w:r w:rsidRPr="000A4613">
        <w:rPr>
          <w:rFonts w:asciiTheme="majorBidi" w:hAnsiTheme="majorBidi" w:cstheme="majorBidi"/>
          <w:spacing w:val="-11"/>
        </w:rPr>
        <w:t xml:space="preserve"> </w:t>
      </w:r>
      <w:r w:rsidRPr="000A4613">
        <w:rPr>
          <w:rFonts w:asciiTheme="majorBidi" w:hAnsiTheme="majorBidi" w:cstheme="majorBidi"/>
          <w:spacing w:val="-6"/>
        </w:rPr>
        <w:t>Penelitian</w:t>
      </w:r>
      <w:r w:rsidRPr="000A4613">
        <w:rPr>
          <w:rFonts w:asciiTheme="majorBidi" w:hAnsiTheme="majorBidi" w:cstheme="majorBidi"/>
          <w:spacing w:val="-9"/>
        </w:rPr>
        <w:t xml:space="preserve"> </w:t>
      </w:r>
      <w:r w:rsidRPr="000A4613">
        <w:rPr>
          <w:rFonts w:asciiTheme="majorBidi" w:hAnsiTheme="majorBidi" w:cstheme="majorBidi"/>
          <w:spacing w:val="-6"/>
        </w:rPr>
        <w:t>menggunakan</w:t>
      </w:r>
      <w:r w:rsidRPr="000A4613">
        <w:rPr>
          <w:rFonts w:asciiTheme="majorBidi" w:hAnsiTheme="majorBidi" w:cstheme="majorBidi"/>
          <w:spacing w:val="-9"/>
        </w:rPr>
        <w:t xml:space="preserve"> </w:t>
      </w:r>
      <w:r w:rsidRPr="000A4613">
        <w:rPr>
          <w:rFonts w:asciiTheme="majorBidi" w:hAnsiTheme="majorBidi" w:cstheme="majorBidi"/>
          <w:spacing w:val="-6"/>
        </w:rPr>
        <w:t>pendekatan</w:t>
      </w:r>
      <w:r w:rsidRPr="000A4613">
        <w:rPr>
          <w:rFonts w:asciiTheme="majorBidi" w:hAnsiTheme="majorBidi" w:cstheme="majorBidi"/>
          <w:spacing w:val="-9"/>
        </w:rPr>
        <w:t xml:space="preserve"> </w:t>
      </w:r>
      <w:r w:rsidRPr="000A4613">
        <w:rPr>
          <w:rFonts w:asciiTheme="majorBidi" w:hAnsiTheme="majorBidi" w:cstheme="majorBidi"/>
          <w:spacing w:val="-6"/>
        </w:rPr>
        <w:t>deskriptif</w:t>
      </w:r>
      <w:r w:rsidRPr="000A4613">
        <w:rPr>
          <w:rFonts w:asciiTheme="majorBidi" w:hAnsiTheme="majorBidi" w:cstheme="majorBidi"/>
          <w:spacing w:val="-9"/>
        </w:rPr>
        <w:t xml:space="preserve"> </w:t>
      </w:r>
      <w:r w:rsidRPr="000A4613">
        <w:rPr>
          <w:rFonts w:asciiTheme="majorBidi" w:hAnsiTheme="majorBidi" w:cstheme="majorBidi"/>
          <w:spacing w:val="-6"/>
        </w:rPr>
        <w:t>kualitatif</w:t>
      </w:r>
      <w:r w:rsidRPr="000A4613">
        <w:rPr>
          <w:rFonts w:asciiTheme="majorBidi" w:hAnsiTheme="majorBidi" w:cstheme="majorBidi"/>
          <w:spacing w:val="-9"/>
        </w:rPr>
        <w:t xml:space="preserve"> </w:t>
      </w:r>
      <w:r w:rsidRPr="000A4613">
        <w:rPr>
          <w:rFonts w:asciiTheme="majorBidi" w:hAnsiTheme="majorBidi" w:cstheme="majorBidi"/>
          <w:spacing w:val="-6"/>
        </w:rPr>
        <w:t>dengan</w:t>
      </w:r>
      <w:r w:rsidRPr="000A4613">
        <w:rPr>
          <w:rFonts w:asciiTheme="majorBidi" w:hAnsiTheme="majorBidi" w:cstheme="majorBidi"/>
          <w:spacing w:val="-9"/>
        </w:rPr>
        <w:t xml:space="preserve"> </w:t>
      </w:r>
      <w:r w:rsidRPr="000A4613">
        <w:rPr>
          <w:rFonts w:asciiTheme="majorBidi" w:hAnsiTheme="majorBidi" w:cstheme="majorBidi"/>
          <w:spacing w:val="-6"/>
        </w:rPr>
        <w:t>metode</w:t>
      </w:r>
      <w:r w:rsidRPr="000A4613">
        <w:rPr>
          <w:rFonts w:asciiTheme="majorBidi" w:hAnsiTheme="majorBidi" w:cstheme="majorBidi"/>
          <w:spacing w:val="-9"/>
        </w:rPr>
        <w:t xml:space="preserve"> </w:t>
      </w:r>
      <w:r w:rsidRPr="000A4613">
        <w:rPr>
          <w:rFonts w:asciiTheme="majorBidi" w:hAnsiTheme="majorBidi" w:cstheme="majorBidi"/>
          <w:spacing w:val="-6"/>
        </w:rPr>
        <w:t>studi</w:t>
      </w:r>
      <w:r w:rsidRPr="000A4613">
        <w:rPr>
          <w:rFonts w:asciiTheme="majorBidi" w:hAnsiTheme="majorBidi" w:cstheme="majorBidi"/>
          <w:spacing w:val="-9"/>
        </w:rPr>
        <w:t xml:space="preserve"> </w:t>
      </w:r>
      <w:r w:rsidRPr="000A4613">
        <w:rPr>
          <w:rFonts w:asciiTheme="majorBidi" w:hAnsiTheme="majorBidi" w:cstheme="majorBidi"/>
          <w:spacing w:val="-6"/>
        </w:rPr>
        <w:t>pustaka,</w:t>
      </w:r>
      <w:r w:rsidRPr="000A4613">
        <w:rPr>
          <w:rFonts w:asciiTheme="majorBidi" w:hAnsiTheme="majorBidi" w:cstheme="majorBidi"/>
          <w:spacing w:val="-9"/>
        </w:rPr>
        <w:t xml:space="preserve"> </w:t>
      </w:r>
      <w:r w:rsidRPr="000A4613">
        <w:rPr>
          <w:rFonts w:asciiTheme="majorBidi" w:hAnsiTheme="majorBidi" w:cstheme="majorBidi"/>
          <w:spacing w:val="-6"/>
        </w:rPr>
        <w:t xml:space="preserve">data </w:t>
      </w:r>
      <w:r w:rsidRPr="000A4613">
        <w:rPr>
          <w:rFonts w:asciiTheme="majorBidi" w:hAnsiTheme="majorBidi" w:cstheme="majorBidi"/>
          <w:spacing w:val="-14"/>
        </w:rPr>
        <w:t>dikumpulkan</w:t>
      </w:r>
      <w:r w:rsidRPr="000A4613">
        <w:rPr>
          <w:rFonts w:asciiTheme="majorBidi" w:hAnsiTheme="majorBidi" w:cstheme="majorBidi"/>
        </w:rPr>
        <w:t xml:space="preserve"> </w:t>
      </w:r>
      <w:r w:rsidRPr="000A4613">
        <w:rPr>
          <w:rFonts w:asciiTheme="majorBidi" w:hAnsiTheme="majorBidi" w:cstheme="majorBidi"/>
          <w:spacing w:val="-14"/>
        </w:rPr>
        <w:t>dari</w:t>
      </w:r>
      <w:r w:rsidRPr="000A4613">
        <w:rPr>
          <w:rFonts w:asciiTheme="majorBidi" w:hAnsiTheme="majorBidi" w:cstheme="majorBidi"/>
        </w:rPr>
        <w:t xml:space="preserve"> </w:t>
      </w:r>
      <w:r w:rsidRPr="000A4613">
        <w:rPr>
          <w:rFonts w:asciiTheme="majorBidi" w:hAnsiTheme="majorBidi" w:cstheme="majorBidi"/>
          <w:spacing w:val="-14"/>
        </w:rPr>
        <w:t>dokumen</w:t>
      </w:r>
      <w:r w:rsidRPr="000A4613">
        <w:rPr>
          <w:rFonts w:asciiTheme="majorBidi" w:hAnsiTheme="majorBidi" w:cstheme="majorBidi"/>
        </w:rPr>
        <w:t xml:space="preserve"> </w:t>
      </w:r>
      <w:r w:rsidRPr="000A4613">
        <w:rPr>
          <w:rFonts w:asciiTheme="majorBidi" w:hAnsiTheme="majorBidi" w:cstheme="majorBidi"/>
          <w:spacing w:val="-14"/>
        </w:rPr>
        <w:t>partai,</w:t>
      </w:r>
      <w:r w:rsidRPr="000A4613">
        <w:rPr>
          <w:rFonts w:asciiTheme="majorBidi" w:hAnsiTheme="majorBidi" w:cstheme="majorBidi"/>
          <w:spacing w:val="-1"/>
        </w:rPr>
        <w:t xml:space="preserve"> </w:t>
      </w:r>
      <w:r w:rsidRPr="000A4613">
        <w:rPr>
          <w:rFonts w:asciiTheme="majorBidi" w:hAnsiTheme="majorBidi" w:cstheme="majorBidi"/>
          <w:spacing w:val="-14"/>
        </w:rPr>
        <w:t>pemberitaan</w:t>
      </w:r>
      <w:r w:rsidRPr="000A4613">
        <w:rPr>
          <w:rFonts w:asciiTheme="majorBidi" w:hAnsiTheme="majorBidi" w:cstheme="majorBidi"/>
        </w:rPr>
        <w:t xml:space="preserve"> </w:t>
      </w:r>
      <w:r w:rsidRPr="000A4613">
        <w:rPr>
          <w:rFonts w:asciiTheme="majorBidi" w:hAnsiTheme="majorBidi" w:cstheme="majorBidi"/>
          <w:spacing w:val="-14"/>
        </w:rPr>
        <w:t>media,</w:t>
      </w:r>
      <w:r w:rsidRPr="000A4613">
        <w:rPr>
          <w:rFonts w:asciiTheme="majorBidi" w:hAnsiTheme="majorBidi" w:cstheme="majorBidi"/>
          <w:spacing w:val="-1"/>
        </w:rPr>
        <w:t xml:space="preserve"> </w:t>
      </w:r>
      <w:r w:rsidRPr="000A4613">
        <w:rPr>
          <w:rFonts w:asciiTheme="majorBidi" w:hAnsiTheme="majorBidi" w:cstheme="majorBidi"/>
          <w:spacing w:val="-14"/>
        </w:rPr>
        <w:t>dan</w:t>
      </w:r>
      <w:r w:rsidRPr="000A4613">
        <w:rPr>
          <w:rFonts w:asciiTheme="majorBidi" w:hAnsiTheme="majorBidi" w:cstheme="majorBidi"/>
        </w:rPr>
        <w:t xml:space="preserve"> </w:t>
      </w:r>
      <w:r w:rsidRPr="000A4613">
        <w:rPr>
          <w:rFonts w:asciiTheme="majorBidi" w:hAnsiTheme="majorBidi" w:cstheme="majorBidi"/>
          <w:spacing w:val="-14"/>
        </w:rPr>
        <w:t>literatur</w:t>
      </w:r>
      <w:r w:rsidRPr="000A4613">
        <w:rPr>
          <w:rFonts w:asciiTheme="majorBidi" w:hAnsiTheme="majorBidi" w:cstheme="majorBidi"/>
          <w:spacing w:val="-1"/>
        </w:rPr>
        <w:t xml:space="preserve"> </w:t>
      </w:r>
      <w:r w:rsidRPr="000A4613">
        <w:rPr>
          <w:rFonts w:asciiTheme="majorBidi" w:hAnsiTheme="majorBidi" w:cstheme="majorBidi"/>
          <w:spacing w:val="-14"/>
        </w:rPr>
        <w:t>relevan</w:t>
      </w:r>
      <w:r w:rsidRPr="000A4613">
        <w:rPr>
          <w:rFonts w:asciiTheme="majorBidi" w:hAnsiTheme="majorBidi" w:cstheme="majorBidi"/>
        </w:rPr>
        <w:t xml:space="preserve"> </w:t>
      </w:r>
      <w:r w:rsidRPr="000A4613">
        <w:rPr>
          <w:rFonts w:asciiTheme="majorBidi" w:hAnsiTheme="majorBidi" w:cstheme="majorBidi"/>
          <w:spacing w:val="-14"/>
        </w:rPr>
        <w:t>yang</w:t>
      </w:r>
      <w:r w:rsidRPr="000A4613">
        <w:rPr>
          <w:rFonts w:asciiTheme="majorBidi" w:hAnsiTheme="majorBidi" w:cstheme="majorBidi"/>
          <w:spacing w:val="-1"/>
        </w:rPr>
        <w:t xml:space="preserve"> </w:t>
      </w:r>
      <w:r w:rsidRPr="000A4613">
        <w:rPr>
          <w:rFonts w:asciiTheme="majorBidi" w:hAnsiTheme="majorBidi" w:cstheme="majorBidi"/>
          <w:spacing w:val="-14"/>
        </w:rPr>
        <w:t>dikaji</w:t>
      </w:r>
      <w:r w:rsidRPr="000A4613">
        <w:rPr>
          <w:rFonts w:asciiTheme="majorBidi" w:hAnsiTheme="majorBidi" w:cstheme="majorBidi"/>
        </w:rPr>
        <w:t xml:space="preserve"> </w:t>
      </w:r>
      <w:r w:rsidRPr="000A4613">
        <w:rPr>
          <w:rFonts w:asciiTheme="majorBidi" w:hAnsiTheme="majorBidi" w:cstheme="majorBidi"/>
          <w:spacing w:val="-14"/>
        </w:rPr>
        <w:t>pada</w:t>
      </w:r>
      <w:r w:rsidRPr="000A4613">
        <w:rPr>
          <w:rFonts w:asciiTheme="majorBidi" w:hAnsiTheme="majorBidi" w:cstheme="majorBidi"/>
          <w:spacing w:val="-1"/>
        </w:rPr>
        <w:t xml:space="preserve"> </w:t>
      </w:r>
      <w:r w:rsidRPr="000A4613">
        <w:rPr>
          <w:rFonts w:asciiTheme="majorBidi" w:hAnsiTheme="majorBidi" w:cstheme="majorBidi"/>
          <w:spacing w:val="-14"/>
        </w:rPr>
        <w:t>4–11</w:t>
      </w:r>
      <w:r w:rsidRPr="000A4613">
        <w:rPr>
          <w:rFonts w:asciiTheme="majorBidi" w:hAnsiTheme="majorBidi" w:cstheme="majorBidi"/>
          <w:spacing w:val="3"/>
        </w:rPr>
        <w:t xml:space="preserve"> </w:t>
      </w:r>
      <w:r w:rsidRPr="000A4613">
        <w:rPr>
          <w:rFonts w:asciiTheme="majorBidi" w:hAnsiTheme="majorBidi" w:cstheme="majorBidi"/>
          <w:spacing w:val="-14"/>
        </w:rPr>
        <w:t xml:space="preserve">Desember </w:t>
      </w:r>
      <w:r w:rsidRPr="000A4613">
        <w:rPr>
          <w:rFonts w:asciiTheme="majorBidi" w:hAnsiTheme="majorBidi" w:cstheme="majorBidi"/>
          <w:spacing w:val="-16"/>
        </w:rPr>
        <w:t>2023.</w:t>
      </w:r>
      <w:r w:rsidRPr="000A4613">
        <w:rPr>
          <w:rFonts w:asciiTheme="majorBidi" w:hAnsiTheme="majorBidi" w:cstheme="majorBidi"/>
          <w:spacing w:val="6"/>
        </w:rPr>
        <w:t xml:space="preserve"> </w:t>
      </w:r>
      <w:r w:rsidRPr="000A4613">
        <w:rPr>
          <w:rFonts w:asciiTheme="majorBidi" w:hAnsiTheme="majorBidi" w:cstheme="majorBidi"/>
          <w:spacing w:val="-16"/>
        </w:rPr>
        <w:t>Analisis</w:t>
      </w:r>
      <w:r w:rsidRPr="000A4613">
        <w:rPr>
          <w:rFonts w:asciiTheme="majorBidi" w:hAnsiTheme="majorBidi" w:cstheme="majorBidi"/>
          <w:spacing w:val="6"/>
        </w:rPr>
        <w:t xml:space="preserve"> </w:t>
      </w:r>
      <w:r w:rsidRPr="000A4613">
        <w:rPr>
          <w:rFonts w:asciiTheme="majorBidi" w:hAnsiTheme="majorBidi" w:cstheme="majorBidi"/>
          <w:spacing w:val="-16"/>
        </w:rPr>
        <w:t>menggunakan</w:t>
      </w:r>
      <w:r w:rsidRPr="000A4613">
        <w:rPr>
          <w:rFonts w:asciiTheme="majorBidi" w:hAnsiTheme="majorBidi" w:cstheme="majorBidi"/>
          <w:spacing w:val="7"/>
        </w:rPr>
        <w:t xml:space="preserve"> </w:t>
      </w:r>
      <w:r w:rsidRPr="000A4613">
        <w:rPr>
          <w:rFonts w:asciiTheme="majorBidi" w:hAnsiTheme="majorBidi" w:cstheme="majorBidi"/>
          <w:spacing w:val="-16"/>
        </w:rPr>
        <w:t>kerangka</w:t>
      </w:r>
      <w:r w:rsidRPr="000A4613">
        <w:rPr>
          <w:rFonts w:asciiTheme="majorBidi" w:hAnsiTheme="majorBidi" w:cstheme="majorBidi"/>
          <w:spacing w:val="2"/>
        </w:rPr>
        <w:t xml:space="preserve"> </w:t>
      </w:r>
      <w:r w:rsidRPr="000A4613">
        <w:rPr>
          <w:rFonts w:asciiTheme="majorBidi" w:hAnsiTheme="majorBidi" w:cstheme="majorBidi"/>
          <w:spacing w:val="-16"/>
        </w:rPr>
        <w:t>teori</w:t>
      </w:r>
      <w:r w:rsidRPr="000A4613">
        <w:rPr>
          <w:rFonts w:asciiTheme="majorBidi" w:hAnsiTheme="majorBidi" w:cstheme="majorBidi"/>
          <w:spacing w:val="10"/>
        </w:rPr>
        <w:t xml:space="preserve"> </w:t>
      </w:r>
      <w:r w:rsidRPr="000A4613">
        <w:rPr>
          <w:rFonts w:asciiTheme="majorBidi" w:hAnsiTheme="majorBidi" w:cstheme="majorBidi"/>
          <w:spacing w:val="-16"/>
        </w:rPr>
        <w:t>rekrutmen</w:t>
      </w:r>
      <w:r w:rsidRPr="000A4613">
        <w:rPr>
          <w:rFonts w:asciiTheme="majorBidi" w:hAnsiTheme="majorBidi" w:cstheme="majorBidi"/>
          <w:spacing w:val="7"/>
        </w:rPr>
        <w:t xml:space="preserve"> </w:t>
      </w:r>
      <w:r w:rsidRPr="000A4613">
        <w:rPr>
          <w:rFonts w:asciiTheme="majorBidi" w:hAnsiTheme="majorBidi" w:cstheme="majorBidi"/>
          <w:spacing w:val="-16"/>
        </w:rPr>
        <w:t>politik.</w:t>
      </w:r>
      <w:r w:rsidRPr="000A4613">
        <w:rPr>
          <w:rFonts w:asciiTheme="majorBidi" w:hAnsiTheme="majorBidi" w:cstheme="majorBidi"/>
          <w:spacing w:val="6"/>
        </w:rPr>
        <w:t xml:space="preserve"> </w:t>
      </w:r>
      <w:r w:rsidRPr="000A4613">
        <w:rPr>
          <w:rFonts w:asciiTheme="majorBidi" w:hAnsiTheme="majorBidi" w:cstheme="majorBidi"/>
          <w:spacing w:val="-16"/>
        </w:rPr>
        <w:t>Hasil</w:t>
      </w:r>
      <w:r w:rsidRPr="000A4613">
        <w:rPr>
          <w:rFonts w:asciiTheme="majorBidi" w:hAnsiTheme="majorBidi" w:cstheme="majorBidi"/>
          <w:spacing w:val="10"/>
        </w:rPr>
        <w:t xml:space="preserve"> </w:t>
      </w:r>
      <w:r w:rsidRPr="000A4613">
        <w:rPr>
          <w:rFonts w:asciiTheme="majorBidi" w:hAnsiTheme="majorBidi" w:cstheme="majorBidi"/>
          <w:spacing w:val="-16"/>
        </w:rPr>
        <w:t>menunjukkan</w:t>
      </w:r>
      <w:r w:rsidRPr="000A4613">
        <w:rPr>
          <w:rFonts w:asciiTheme="majorBidi" w:hAnsiTheme="majorBidi" w:cstheme="majorBidi"/>
          <w:spacing w:val="7"/>
        </w:rPr>
        <w:t xml:space="preserve"> </w:t>
      </w:r>
      <w:r w:rsidRPr="000A4613">
        <w:rPr>
          <w:rFonts w:asciiTheme="majorBidi" w:hAnsiTheme="majorBidi" w:cstheme="majorBidi"/>
          <w:spacing w:val="-16"/>
        </w:rPr>
        <w:t>PPP</w:t>
      </w:r>
      <w:r w:rsidRPr="000A4613">
        <w:rPr>
          <w:rFonts w:asciiTheme="majorBidi" w:hAnsiTheme="majorBidi" w:cstheme="majorBidi"/>
          <w:spacing w:val="9"/>
        </w:rPr>
        <w:t xml:space="preserve"> </w:t>
      </w:r>
      <w:r w:rsidRPr="000A4613">
        <w:rPr>
          <w:rFonts w:asciiTheme="majorBidi" w:hAnsiTheme="majorBidi" w:cstheme="majorBidi"/>
          <w:spacing w:val="-16"/>
        </w:rPr>
        <w:t>mengusung</w:t>
      </w:r>
      <w:r w:rsidRPr="000A4613">
        <w:rPr>
          <w:rFonts w:asciiTheme="majorBidi" w:hAnsiTheme="majorBidi" w:cstheme="majorBidi"/>
          <w:spacing w:val="7"/>
        </w:rPr>
        <w:t xml:space="preserve"> </w:t>
      </w:r>
      <w:r w:rsidRPr="000A4613">
        <w:rPr>
          <w:rFonts w:asciiTheme="majorBidi" w:hAnsiTheme="majorBidi" w:cstheme="majorBidi"/>
          <w:spacing w:val="-16"/>
        </w:rPr>
        <w:t>tiga</w:t>
      </w:r>
      <w:r w:rsidRPr="000A4613">
        <w:rPr>
          <w:rFonts w:asciiTheme="majorBidi" w:hAnsiTheme="majorBidi" w:cstheme="majorBidi"/>
          <w:spacing w:val="5"/>
        </w:rPr>
        <w:t xml:space="preserve"> </w:t>
      </w:r>
      <w:r w:rsidRPr="000A4613">
        <w:rPr>
          <w:rFonts w:asciiTheme="majorBidi" w:hAnsiTheme="majorBidi" w:cstheme="majorBidi"/>
          <w:spacing w:val="-16"/>
        </w:rPr>
        <w:t xml:space="preserve">calon </w:t>
      </w:r>
      <w:r w:rsidRPr="000A4613">
        <w:rPr>
          <w:rFonts w:asciiTheme="majorBidi" w:hAnsiTheme="majorBidi" w:cstheme="majorBidi"/>
          <w:spacing w:val="-14"/>
        </w:rPr>
        <w:t>legislatif</w:t>
      </w:r>
      <w:r w:rsidRPr="000A4613">
        <w:rPr>
          <w:rFonts w:asciiTheme="majorBidi" w:hAnsiTheme="majorBidi" w:cstheme="majorBidi"/>
          <w:spacing w:val="-1"/>
        </w:rPr>
        <w:t xml:space="preserve"> </w:t>
      </w:r>
      <w:r w:rsidRPr="000A4613">
        <w:rPr>
          <w:rFonts w:asciiTheme="majorBidi" w:hAnsiTheme="majorBidi" w:cstheme="majorBidi"/>
          <w:spacing w:val="-14"/>
        </w:rPr>
        <w:t>penyandang</w:t>
      </w:r>
      <w:r w:rsidRPr="000A4613">
        <w:rPr>
          <w:rFonts w:asciiTheme="majorBidi" w:hAnsiTheme="majorBidi" w:cstheme="majorBidi"/>
          <w:spacing w:val="-1"/>
        </w:rPr>
        <w:t xml:space="preserve"> </w:t>
      </w:r>
      <w:r w:rsidRPr="000A4613">
        <w:rPr>
          <w:rFonts w:asciiTheme="majorBidi" w:hAnsiTheme="majorBidi" w:cstheme="majorBidi"/>
          <w:spacing w:val="-14"/>
        </w:rPr>
        <w:t>disabilitas</w:t>
      </w:r>
      <w:r w:rsidRPr="000A4613">
        <w:rPr>
          <w:rFonts w:asciiTheme="majorBidi" w:hAnsiTheme="majorBidi" w:cstheme="majorBidi"/>
          <w:spacing w:val="-1"/>
        </w:rPr>
        <w:t xml:space="preserve"> </w:t>
      </w:r>
      <w:r w:rsidRPr="000A4613">
        <w:rPr>
          <w:rFonts w:asciiTheme="majorBidi" w:hAnsiTheme="majorBidi" w:cstheme="majorBidi"/>
          <w:spacing w:val="-14"/>
        </w:rPr>
        <w:t>untuk</w:t>
      </w:r>
      <w:r w:rsidRPr="000A4613">
        <w:rPr>
          <w:rFonts w:asciiTheme="majorBidi" w:hAnsiTheme="majorBidi" w:cstheme="majorBidi"/>
          <w:spacing w:val="-1"/>
        </w:rPr>
        <w:t xml:space="preserve"> </w:t>
      </w:r>
      <w:r w:rsidRPr="000A4613">
        <w:rPr>
          <w:rFonts w:asciiTheme="majorBidi" w:hAnsiTheme="majorBidi" w:cstheme="majorBidi"/>
          <w:spacing w:val="-14"/>
        </w:rPr>
        <w:t>DPR</w:t>
      </w:r>
      <w:r w:rsidRPr="000A4613">
        <w:rPr>
          <w:rFonts w:asciiTheme="majorBidi" w:hAnsiTheme="majorBidi" w:cstheme="majorBidi"/>
          <w:spacing w:val="-1"/>
        </w:rPr>
        <w:t xml:space="preserve"> </w:t>
      </w:r>
      <w:r w:rsidRPr="000A4613">
        <w:rPr>
          <w:rFonts w:asciiTheme="majorBidi" w:hAnsiTheme="majorBidi" w:cstheme="majorBidi"/>
          <w:spacing w:val="-14"/>
        </w:rPr>
        <w:t>RI</w:t>
      </w:r>
      <w:r w:rsidRPr="000A4613">
        <w:rPr>
          <w:rFonts w:asciiTheme="majorBidi" w:hAnsiTheme="majorBidi" w:cstheme="majorBidi"/>
          <w:spacing w:val="-1"/>
        </w:rPr>
        <w:t xml:space="preserve"> </w:t>
      </w:r>
      <w:r w:rsidRPr="000A4613">
        <w:rPr>
          <w:rFonts w:asciiTheme="majorBidi" w:hAnsiTheme="majorBidi" w:cstheme="majorBidi"/>
          <w:spacing w:val="-14"/>
        </w:rPr>
        <w:t>jumlah</w:t>
      </w:r>
      <w:r w:rsidRPr="000A4613">
        <w:rPr>
          <w:rFonts w:asciiTheme="majorBidi" w:hAnsiTheme="majorBidi" w:cstheme="majorBidi"/>
          <w:spacing w:val="-1"/>
        </w:rPr>
        <w:t xml:space="preserve"> </w:t>
      </w:r>
      <w:r w:rsidRPr="000A4613">
        <w:rPr>
          <w:rFonts w:asciiTheme="majorBidi" w:hAnsiTheme="majorBidi" w:cstheme="majorBidi"/>
          <w:spacing w:val="-14"/>
        </w:rPr>
        <w:t>tertinggi</w:t>
      </w:r>
      <w:r w:rsidRPr="000A4613">
        <w:rPr>
          <w:rFonts w:asciiTheme="majorBidi" w:hAnsiTheme="majorBidi" w:cstheme="majorBidi"/>
          <w:spacing w:val="-1"/>
        </w:rPr>
        <w:t xml:space="preserve"> </w:t>
      </w:r>
      <w:r w:rsidRPr="000A4613">
        <w:rPr>
          <w:rFonts w:asciiTheme="majorBidi" w:hAnsiTheme="majorBidi" w:cstheme="majorBidi"/>
          <w:spacing w:val="-14"/>
        </w:rPr>
        <w:t>menurut</w:t>
      </w:r>
      <w:r w:rsidRPr="000A4613">
        <w:rPr>
          <w:rFonts w:asciiTheme="majorBidi" w:hAnsiTheme="majorBidi" w:cstheme="majorBidi"/>
          <w:spacing w:val="-1"/>
        </w:rPr>
        <w:t xml:space="preserve"> </w:t>
      </w:r>
      <w:r w:rsidRPr="000A4613">
        <w:rPr>
          <w:rFonts w:asciiTheme="majorBidi" w:hAnsiTheme="majorBidi" w:cstheme="majorBidi"/>
          <w:spacing w:val="-14"/>
        </w:rPr>
        <w:t>sumber</w:t>
      </w:r>
      <w:r w:rsidRPr="000A4613">
        <w:rPr>
          <w:rFonts w:asciiTheme="majorBidi" w:hAnsiTheme="majorBidi" w:cstheme="majorBidi"/>
          <w:spacing w:val="-1"/>
        </w:rPr>
        <w:t xml:space="preserve"> </w:t>
      </w:r>
      <w:r w:rsidRPr="000A4613">
        <w:rPr>
          <w:rFonts w:asciiTheme="majorBidi" w:hAnsiTheme="majorBidi" w:cstheme="majorBidi"/>
          <w:spacing w:val="-14"/>
        </w:rPr>
        <w:t>yang</w:t>
      </w:r>
      <w:r w:rsidRPr="000A4613">
        <w:rPr>
          <w:rFonts w:asciiTheme="majorBidi" w:hAnsiTheme="majorBidi" w:cstheme="majorBidi"/>
          <w:spacing w:val="-1"/>
        </w:rPr>
        <w:t xml:space="preserve"> </w:t>
      </w:r>
      <w:r w:rsidRPr="000A4613">
        <w:rPr>
          <w:rFonts w:asciiTheme="majorBidi" w:hAnsiTheme="majorBidi" w:cstheme="majorBidi"/>
          <w:spacing w:val="-14"/>
        </w:rPr>
        <w:t>dianalisis</w:t>
      </w:r>
      <w:r w:rsidRPr="000A4613">
        <w:rPr>
          <w:rFonts w:asciiTheme="majorBidi" w:hAnsiTheme="majorBidi" w:cstheme="majorBidi"/>
          <w:spacing w:val="-1"/>
        </w:rPr>
        <w:t xml:space="preserve"> </w:t>
      </w:r>
      <w:r w:rsidRPr="000A4613">
        <w:rPr>
          <w:rFonts w:asciiTheme="majorBidi" w:hAnsiTheme="majorBidi" w:cstheme="majorBidi"/>
          <w:spacing w:val="-14"/>
        </w:rPr>
        <w:t>dan</w:t>
      </w:r>
      <w:r w:rsidRPr="000A4613">
        <w:rPr>
          <w:rFonts w:asciiTheme="majorBidi" w:hAnsiTheme="majorBidi" w:cstheme="majorBidi"/>
          <w:spacing w:val="-1"/>
        </w:rPr>
        <w:t xml:space="preserve"> </w:t>
      </w:r>
      <w:r w:rsidRPr="000A4613">
        <w:rPr>
          <w:rFonts w:asciiTheme="majorBidi" w:hAnsiTheme="majorBidi" w:cstheme="majorBidi"/>
          <w:spacing w:val="-14"/>
        </w:rPr>
        <w:t>berperan sebagai</w:t>
      </w:r>
      <w:r w:rsidRPr="000A4613">
        <w:rPr>
          <w:rFonts w:asciiTheme="majorBidi" w:hAnsiTheme="majorBidi" w:cstheme="majorBidi"/>
          <w:spacing w:val="-1"/>
        </w:rPr>
        <w:t xml:space="preserve"> </w:t>
      </w:r>
      <w:r w:rsidRPr="000A4613">
        <w:rPr>
          <w:rFonts w:asciiTheme="majorBidi" w:hAnsiTheme="majorBidi" w:cstheme="majorBidi"/>
          <w:spacing w:val="-14"/>
        </w:rPr>
        <w:t>kendaraan</w:t>
      </w:r>
      <w:r w:rsidRPr="000A4613">
        <w:rPr>
          <w:rFonts w:asciiTheme="majorBidi" w:hAnsiTheme="majorBidi" w:cstheme="majorBidi"/>
          <w:spacing w:val="-1"/>
        </w:rPr>
        <w:t xml:space="preserve"> </w:t>
      </w:r>
      <w:r w:rsidRPr="000A4613">
        <w:rPr>
          <w:rFonts w:asciiTheme="majorBidi" w:hAnsiTheme="majorBidi" w:cstheme="majorBidi"/>
          <w:spacing w:val="-14"/>
        </w:rPr>
        <w:t>politik</w:t>
      </w:r>
      <w:r w:rsidRPr="000A4613">
        <w:rPr>
          <w:rFonts w:asciiTheme="majorBidi" w:hAnsiTheme="majorBidi" w:cstheme="majorBidi"/>
          <w:spacing w:val="-1"/>
        </w:rPr>
        <w:t xml:space="preserve"> </w:t>
      </w:r>
      <w:r w:rsidRPr="000A4613">
        <w:rPr>
          <w:rFonts w:asciiTheme="majorBidi" w:hAnsiTheme="majorBidi" w:cstheme="majorBidi"/>
          <w:spacing w:val="-14"/>
        </w:rPr>
        <w:t>pengusung,</w:t>
      </w:r>
      <w:r w:rsidRPr="000A4613">
        <w:rPr>
          <w:rFonts w:asciiTheme="majorBidi" w:hAnsiTheme="majorBidi" w:cstheme="majorBidi"/>
          <w:spacing w:val="-1"/>
        </w:rPr>
        <w:t xml:space="preserve"> </w:t>
      </w:r>
      <w:r w:rsidRPr="000A4613">
        <w:rPr>
          <w:rFonts w:asciiTheme="majorBidi" w:hAnsiTheme="majorBidi" w:cstheme="majorBidi"/>
          <w:spacing w:val="-14"/>
        </w:rPr>
        <w:t>penyedia</w:t>
      </w:r>
      <w:r w:rsidRPr="000A4613">
        <w:rPr>
          <w:rFonts w:asciiTheme="majorBidi" w:hAnsiTheme="majorBidi" w:cstheme="majorBidi"/>
          <w:spacing w:val="-1"/>
        </w:rPr>
        <w:t xml:space="preserve"> </w:t>
      </w:r>
      <w:r w:rsidRPr="000A4613">
        <w:rPr>
          <w:rFonts w:asciiTheme="majorBidi" w:hAnsiTheme="majorBidi" w:cstheme="majorBidi"/>
          <w:spacing w:val="-14"/>
        </w:rPr>
        <w:t>sumber</w:t>
      </w:r>
      <w:r w:rsidRPr="000A4613">
        <w:rPr>
          <w:rFonts w:asciiTheme="majorBidi" w:hAnsiTheme="majorBidi" w:cstheme="majorBidi"/>
          <w:spacing w:val="-1"/>
        </w:rPr>
        <w:t xml:space="preserve"> </w:t>
      </w:r>
      <w:r w:rsidRPr="000A4613">
        <w:rPr>
          <w:rFonts w:asciiTheme="majorBidi" w:hAnsiTheme="majorBidi" w:cstheme="majorBidi"/>
          <w:spacing w:val="-14"/>
        </w:rPr>
        <w:t>daya</w:t>
      </w:r>
      <w:r w:rsidRPr="000A4613">
        <w:rPr>
          <w:rFonts w:asciiTheme="majorBidi" w:hAnsiTheme="majorBidi" w:cstheme="majorBidi"/>
          <w:spacing w:val="-1"/>
        </w:rPr>
        <w:t xml:space="preserve"> </w:t>
      </w:r>
      <w:r w:rsidRPr="000A4613">
        <w:rPr>
          <w:rFonts w:asciiTheme="majorBidi" w:hAnsiTheme="majorBidi" w:cstheme="majorBidi"/>
          <w:spacing w:val="-14"/>
        </w:rPr>
        <w:t>dan</w:t>
      </w:r>
      <w:r w:rsidRPr="000A4613">
        <w:rPr>
          <w:rFonts w:asciiTheme="majorBidi" w:hAnsiTheme="majorBidi" w:cstheme="majorBidi"/>
          <w:spacing w:val="-1"/>
        </w:rPr>
        <w:t xml:space="preserve"> </w:t>
      </w:r>
      <w:r w:rsidRPr="000A4613">
        <w:rPr>
          <w:rFonts w:asciiTheme="majorBidi" w:hAnsiTheme="majorBidi" w:cstheme="majorBidi"/>
          <w:spacing w:val="-14"/>
        </w:rPr>
        <w:t>pembekalan,</w:t>
      </w:r>
      <w:r w:rsidRPr="000A4613">
        <w:rPr>
          <w:rFonts w:asciiTheme="majorBidi" w:hAnsiTheme="majorBidi" w:cstheme="majorBidi"/>
          <w:spacing w:val="-1"/>
        </w:rPr>
        <w:t xml:space="preserve"> </w:t>
      </w:r>
      <w:r w:rsidRPr="000A4613">
        <w:rPr>
          <w:rFonts w:asciiTheme="majorBidi" w:hAnsiTheme="majorBidi" w:cstheme="majorBidi"/>
          <w:spacing w:val="-14"/>
        </w:rPr>
        <w:t>pengusung</w:t>
      </w:r>
      <w:r w:rsidRPr="000A4613">
        <w:rPr>
          <w:rFonts w:asciiTheme="majorBidi" w:hAnsiTheme="majorBidi" w:cstheme="majorBidi"/>
          <w:spacing w:val="-1"/>
        </w:rPr>
        <w:t xml:space="preserve"> </w:t>
      </w:r>
      <w:r w:rsidRPr="000A4613">
        <w:rPr>
          <w:rFonts w:asciiTheme="majorBidi" w:hAnsiTheme="majorBidi" w:cstheme="majorBidi"/>
          <w:spacing w:val="-14"/>
        </w:rPr>
        <w:t>advokasi</w:t>
      </w:r>
      <w:r w:rsidRPr="000A4613">
        <w:rPr>
          <w:rFonts w:asciiTheme="majorBidi" w:hAnsiTheme="majorBidi" w:cstheme="majorBidi"/>
          <w:spacing w:val="-1"/>
        </w:rPr>
        <w:t xml:space="preserve"> </w:t>
      </w:r>
      <w:r w:rsidRPr="000A4613">
        <w:rPr>
          <w:rFonts w:asciiTheme="majorBidi" w:hAnsiTheme="majorBidi" w:cstheme="majorBidi"/>
          <w:spacing w:val="-14"/>
        </w:rPr>
        <w:t xml:space="preserve">kebijakan </w:t>
      </w:r>
      <w:r w:rsidRPr="000A4613">
        <w:rPr>
          <w:rFonts w:asciiTheme="majorBidi" w:hAnsiTheme="majorBidi" w:cstheme="majorBidi"/>
          <w:spacing w:val="-6"/>
          <w:w w:val="90"/>
        </w:rPr>
        <w:t>inklusif,</w:t>
      </w:r>
      <w:r w:rsidRPr="000A4613">
        <w:rPr>
          <w:rFonts w:asciiTheme="majorBidi" w:hAnsiTheme="majorBidi" w:cstheme="majorBidi"/>
          <w:spacing w:val="-9"/>
        </w:rPr>
        <w:t xml:space="preserve"> </w:t>
      </w:r>
      <w:r w:rsidRPr="000A4613">
        <w:rPr>
          <w:rFonts w:asciiTheme="majorBidi" w:hAnsiTheme="majorBidi" w:cstheme="majorBidi"/>
          <w:spacing w:val="-6"/>
          <w:w w:val="90"/>
        </w:rPr>
        <w:t>serta</w:t>
      </w:r>
      <w:r w:rsidRPr="000A4613">
        <w:rPr>
          <w:rFonts w:asciiTheme="majorBidi" w:hAnsiTheme="majorBidi" w:cstheme="majorBidi"/>
          <w:spacing w:val="37"/>
        </w:rPr>
        <w:t xml:space="preserve"> </w:t>
      </w:r>
      <w:r w:rsidRPr="000A4613">
        <w:rPr>
          <w:rFonts w:asciiTheme="majorBidi" w:hAnsiTheme="majorBidi" w:cstheme="majorBidi"/>
          <w:spacing w:val="-6"/>
          <w:w w:val="90"/>
        </w:rPr>
        <w:t>pendorong</w:t>
      </w:r>
      <w:r w:rsidRPr="000A4613">
        <w:rPr>
          <w:rFonts w:asciiTheme="majorBidi" w:hAnsiTheme="majorBidi" w:cstheme="majorBidi"/>
          <w:spacing w:val="-9"/>
        </w:rPr>
        <w:t xml:space="preserve"> </w:t>
      </w:r>
      <w:r w:rsidRPr="000A4613">
        <w:rPr>
          <w:rFonts w:asciiTheme="majorBidi" w:hAnsiTheme="majorBidi" w:cstheme="majorBidi"/>
          <w:spacing w:val="-6"/>
          <w:w w:val="90"/>
        </w:rPr>
        <w:t>peningkatan</w:t>
      </w:r>
      <w:r w:rsidRPr="000A4613">
        <w:rPr>
          <w:rFonts w:asciiTheme="majorBidi" w:hAnsiTheme="majorBidi" w:cstheme="majorBidi"/>
          <w:spacing w:val="-9"/>
        </w:rPr>
        <w:t xml:space="preserve"> </w:t>
      </w:r>
      <w:r w:rsidRPr="000A4613">
        <w:rPr>
          <w:rFonts w:asciiTheme="majorBidi" w:hAnsiTheme="majorBidi" w:cstheme="majorBidi"/>
          <w:spacing w:val="-6"/>
          <w:w w:val="90"/>
        </w:rPr>
        <w:t>kesadaran</w:t>
      </w:r>
      <w:r w:rsidRPr="000A4613">
        <w:rPr>
          <w:rFonts w:asciiTheme="majorBidi" w:hAnsiTheme="majorBidi" w:cstheme="majorBidi"/>
          <w:spacing w:val="-9"/>
        </w:rPr>
        <w:t xml:space="preserve"> </w:t>
      </w:r>
      <w:r w:rsidRPr="000A4613">
        <w:rPr>
          <w:rFonts w:asciiTheme="majorBidi" w:hAnsiTheme="majorBidi" w:cstheme="majorBidi"/>
          <w:spacing w:val="-6"/>
          <w:w w:val="90"/>
        </w:rPr>
        <w:t>publik</w:t>
      </w:r>
      <w:r w:rsidRPr="000A4613">
        <w:rPr>
          <w:rFonts w:asciiTheme="majorBidi" w:hAnsiTheme="majorBidi" w:cstheme="majorBidi"/>
          <w:spacing w:val="-9"/>
        </w:rPr>
        <w:t xml:space="preserve"> </w:t>
      </w:r>
      <w:r w:rsidRPr="000A4613">
        <w:rPr>
          <w:rFonts w:asciiTheme="majorBidi" w:hAnsiTheme="majorBidi" w:cstheme="majorBidi"/>
          <w:spacing w:val="-6"/>
          <w:w w:val="90"/>
        </w:rPr>
        <w:t>tentang</w:t>
      </w:r>
      <w:r w:rsidRPr="000A4613">
        <w:rPr>
          <w:rFonts w:asciiTheme="majorBidi" w:hAnsiTheme="majorBidi" w:cstheme="majorBidi"/>
          <w:spacing w:val="-9"/>
        </w:rPr>
        <w:t xml:space="preserve"> </w:t>
      </w:r>
      <w:r w:rsidRPr="000A4613">
        <w:rPr>
          <w:rFonts w:asciiTheme="majorBidi" w:hAnsiTheme="majorBidi" w:cstheme="majorBidi"/>
          <w:spacing w:val="-6"/>
          <w:w w:val="90"/>
        </w:rPr>
        <w:t>kesetaraan</w:t>
      </w:r>
      <w:r w:rsidRPr="000A4613">
        <w:rPr>
          <w:rFonts w:asciiTheme="majorBidi" w:hAnsiTheme="majorBidi" w:cstheme="majorBidi"/>
          <w:spacing w:val="-9"/>
        </w:rPr>
        <w:t xml:space="preserve"> </w:t>
      </w:r>
      <w:r w:rsidRPr="000A4613">
        <w:rPr>
          <w:rFonts w:asciiTheme="majorBidi" w:hAnsiTheme="majorBidi" w:cstheme="majorBidi"/>
          <w:spacing w:val="-6"/>
          <w:w w:val="90"/>
        </w:rPr>
        <w:t>politik.</w:t>
      </w:r>
      <w:r w:rsidRPr="000A4613">
        <w:rPr>
          <w:rFonts w:asciiTheme="majorBidi" w:hAnsiTheme="majorBidi" w:cstheme="majorBidi"/>
          <w:spacing w:val="-9"/>
        </w:rPr>
        <w:t xml:space="preserve"> </w:t>
      </w:r>
      <w:r w:rsidRPr="000A4613">
        <w:rPr>
          <w:rFonts w:asciiTheme="majorBidi" w:hAnsiTheme="majorBidi" w:cstheme="majorBidi"/>
          <w:spacing w:val="-6"/>
          <w:w w:val="90"/>
        </w:rPr>
        <w:t>Mengingat</w:t>
      </w:r>
      <w:r w:rsidRPr="000A4613">
        <w:rPr>
          <w:rFonts w:asciiTheme="majorBidi" w:hAnsiTheme="majorBidi" w:cstheme="majorBidi"/>
          <w:spacing w:val="-9"/>
        </w:rPr>
        <w:t xml:space="preserve"> </w:t>
      </w:r>
      <w:r w:rsidRPr="000A4613">
        <w:rPr>
          <w:rFonts w:asciiTheme="majorBidi" w:hAnsiTheme="majorBidi" w:cstheme="majorBidi"/>
          <w:spacing w:val="-6"/>
          <w:w w:val="90"/>
        </w:rPr>
        <w:t>pada</w:t>
      </w:r>
      <w:r w:rsidRPr="000A4613">
        <w:rPr>
          <w:rFonts w:asciiTheme="majorBidi" w:hAnsiTheme="majorBidi" w:cstheme="majorBidi"/>
          <w:spacing w:val="-9"/>
        </w:rPr>
        <w:t xml:space="preserve"> </w:t>
      </w:r>
      <w:r w:rsidRPr="000A4613">
        <w:rPr>
          <w:rFonts w:asciiTheme="majorBidi" w:hAnsiTheme="majorBidi" w:cstheme="majorBidi"/>
          <w:spacing w:val="-6"/>
          <w:w w:val="90"/>
        </w:rPr>
        <w:t>2023</w:t>
      </w:r>
      <w:r w:rsidRPr="000A4613">
        <w:rPr>
          <w:rFonts w:asciiTheme="majorBidi" w:hAnsiTheme="majorBidi" w:cstheme="majorBidi"/>
          <w:spacing w:val="-9"/>
        </w:rPr>
        <w:t xml:space="preserve"> </w:t>
      </w:r>
      <w:r w:rsidRPr="000A4613">
        <w:rPr>
          <w:rFonts w:asciiTheme="majorBidi" w:hAnsiTheme="majorBidi" w:cstheme="majorBidi"/>
          <w:spacing w:val="-6"/>
          <w:w w:val="90"/>
        </w:rPr>
        <w:t xml:space="preserve">terdapat </w:t>
      </w:r>
      <w:r w:rsidRPr="000A4613">
        <w:rPr>
          <w:rFonts w:asciiTheme="majorBidi" w:hAnsiTheme="majorBidi" w:cstheme="majorBidi"/>
          <w:spacing w:val="-4"/>
          <w:w w:val="90"/>
        </w:rPr>
        <w:t>sekitar</w:t>
      </w:r>
      <w:r w:rsidRPr="000A4613">
        <w:rPr>
          <w:rFonts w:asciiTheme="majorBidi" w:hAnsiTheme="majorBidi" w:cstheme="majorBidi"/>
          <w:spacing w:val="-7"/>
          <w:w w:val="90"/>
        </w:rPr>
        <w:t xml:space="preserve"> </w:t>
      </w:r>
      <w:r w:rsidRPr="000A4613">
        <w:rPr>
          <w:rFonts w:asciiTheme="majorBidi" w:hAnsiTheme="majorBidi" w:cstheme="majorBidi"/>
          <w:spacing w:val="-4"/>
          <w:w w:val="90"/>
        </w:rPr>
        <w:t>22,97</w:t>
      </w:r>
      <w:r w:rsidRPr="000A4613">
        <w:rPr>
          <w:rFonts w:asciiTheme="majorBidi" w:hAnsiTheme="majorBidi" w:cstheme="majorBidi"/>
          <w:spacing w:val="-5"/>
          <w:w w:val="90"/>
        </w:rPr>
        <w:t xml:space="preserve"> </w:t>
      </w:r>
      <w:r w:rsidRPr="000A4613">
        <w:rPr>
          <w:rFonts w:asciiTheme="majorBidi" w:hAnsiTheme="majorBidi" w:cstheme="majorBidi"/>
          <w:spacing w:val="-4"/>
          <w:w w:val="90"/>
        </w:rPr>
        <w:t>juta</w:t>
      </w:r>
      <w:r w:rsidRPr="000A4613">
        <w:rPr>
          <w:rFonts w:asciiTheme="majorBidi" w:hAnsiTheme="majorBidi" w:cstheme="majorBidi"/>
          <w:spacing w:val="-5"/>
          <w:w w:val="90"/>
        </w:rPr>
        <w:t xml:space="preserve"> </w:t>
      </w:r>
      <w:r w:rsidRPr="000A4613">
        <w:rPr>
          <w:rFonts w:asciiTheme="majorBidi" w:hAnsiTheme="majorBidi" w:cstheme="majorBidi"/>
          <w:spacing w:val="-4"/>
          <w:w w:val="90"/>
        </w:rPr>
        <w:t>penyandang</w:t>
      </w:r>
      <w:r w:rsidRPr="000A4613">
        <w:rPr>
          <w:rFonts w:asciiTheme="majorBidi" w:hAnsiTheme="majorBidi" w:cstheme="majorBidi"/>
          <w:spacing w:val="-5"/>
          <w:w w:val="90"/>
        </w:rPr>
        <w:t xml:space="preserve"> </w:t>
      </w:r>
      <w:r w:rsidRPr="000A4613">
        <w:rPr>
          <w:rFonts w:asciiTheme="majorBidi" w:hAnsiTheme="majorBidi" w:cstheme="majorBidi"/>
          <w:spacing w:val="-4"/>
          <w:w w:val="90"/>
        </w:rPr>
        <w:t>disabilitas</w:t>
      </w:r>
      <w:r w:rsidRPr="000A4613">
        <w:rPr>
          <w:rFonts w:asciiTheme="majorBidi" w:hAnsiTheme="majorBidi" w:cstheme="majorBidi"/>
          <w:spacing w:val="-5"/>
          <w:w w:val="90"/>
        </w:rPr>
        <w:t xml:space="preserve"> </w:t>
      </w:r>
      <w:r w:rsidRPr="000A4613">
        <w:rPr>
          <w:rFonts w:asciiTheme="majorBidi" w:hAnsiTheme="majorBidi" w:cstheme="majorBidi"/>
          <w:spacing w:val="-4"/>
          <w:w w:val="90"/>
        </w:rPr>
        <w:t>di</w:t>
      </w:r>
      <w:r w:rsidRPr="000A4613">
        <w:rPr>
          <w:rFonts w:asciiTheme="majorBidi" w:hAnsiTheme="majorBidi" w:cstheme="majorBidi"/>
          <w:spacing w:val="-5"/>
          <w:w w:val="90"/>
        </w:rPr>
        <w:t xml:space="preserve"> </w:t>
      </w:r>
      <w:r w:rsidRPr="000A4613">
        <w:rPr>
          <w:rFonts w:asciiTheme="majorBidi" w:hAnsiTheme="majorBidi" w:cstheme="majorBidi"/>
          <w:spacing w:val="-4"/>
          <w:w w:val="90"/>
        </w:rPr>
        <w:t>Indonesia</w:t>
      </w:r>
      <w:r w:rsidRPr="000A4613">
        <w:rPr>
          <w:rFonts w:asciiTheme="majorBidi" w:hAnsiTheme="majorBidi" w:cstheme="majorBidi"/>
          <w:spacing w:val="-5"/>
          <w:w w:val="90"/>
        </w:rPr>
        <w:t xml:space="preserve"> </w:t>
      </w:r>
      <w:r w:rsidRPr="000A4613">
        <w:rPr>
          <w:rFonts w:asciiTheme="majorBidi" w:hAnsiTheme="majorBidi" w:cstheme="majorBidi"/>
          <w:spacing w:val="-4"/>
          <w:w w:val="90"/>
        </w:rPr>
        <w:t>(±8,5%</w:t>
      </w:r>
      <w:r w:rsidRPr="000A4613">
        <w:rPr>
          <w:rFonts w:asciiTheme="majorBidi" w:hAnsiTheme="majorBidi" w:cstheme="majorBidi"/>
          <w:spacing w:val="-5"/>
          <w:w w:val="90"/>
        </w:rPr>
        <w:t xml:space="preserve"> </w:t>
      </w:r>
      <w:r w:rsidRPr="000A4613">
        <w:rPr>
          <w:rFonts w:asciiTheme="majorBidi" w:hAnsiTheme="majorBidi" w:cstheme="majorBidi"/>
          <w:spacing w:val="-4"/>
          <w:w w:val="90"/>
        </w:rPr>
        <w:t>dari</w:t>
      </w:r>
      <w:r w:rsidRPr="000A4613">
        <w:rPr>
          <w:rFonts w:asciiTheme="majorBidi" w:hAnsiTheme="majorBidi" w:cstheme="majorBidi"/>
          <w:spacing w:val="-5"/>
          <w:w w:val="90"/>
        </w:rPr>
        <w:t xml:space="preserve"> </w:t>
      </w:r>
      <w:r w:rsidRPr="000A4613">
        <w:rPr>
          <w:rFonts w:asciiTheme="majorBidi" w:hAnsiTheme="majorBidi" w:cstheme="majorBidi"/>
          <w:spacing w:val="-4"/>
          <w:w w:val="90"/>
        </w:rPr>
        <w:t>populasi),</w:t>
      </w:r>
      <w:r w:rsidRPr="000A4613">
        <w:rPr>
          <w:rFonts w:asciiTheme="majorBidi" w:hAnsiTheme="majorBidi" w:cstheme="majorBidi"/>
          <w:spacing w:val="-5"/>
          <w:w w:val="90"/>
        </w:rPr>
        <w:t xml:space="preserve"> </w:t>
      </w:r>
      <w:r w:rsidRPr="000A4613">
        <w:rPr>
          <w:rFonts w:asciiTheme="majorBidi" w:hAnsiTheme="majorBidi" w:cstheme="majorBidi"/>
          <w:spacing w:val="-4"/>
          <w:w w:val="90"/>
        </w:rPr>
        <w:t>diperlukan</w:t>
      </w:r>
      <w:r w:rsidRPr="000A4613">
        <w:rPr>
          <w:rFonts w:asciiTheme="majorBidi" w:hAnsiTheme="majorBidi" w:cstheme="majorBidi"/>
          <w:spacing w:val="-5"/>
          <w:w w:val="90"/>
        </w:rPr>
        <w:t xml:space="preserve"> </w:t>
      </w:r>
      <w:r w:rsidRPr="000A4613">
        <w:rPr>
          <w:rFonts w:asciiTheme="majorBidi" w:hAnsiTheme="majorBidi" w:cstheme="majorBidi"/>
          <w:spacing w:val="-4"/>
          <w:w w:val="90"/>
        </w:rPr>
        <w:t>kebijakan</w:t>
      </w:r>
      <w:r w:rsidRPr="000A4613">
        <w:rPr>
          <w:rFonts w:asciiTheme="majorBidi" w:hAnsiTheme="majorBidi" w:cstheme="majorBidi"/>
          <w:spacing w:val="-5"/>
          <w:w w:val="90"/>
        </w:rPr>
        <w:t xml:space="preserve"> </w:t>
      </w:r>
      <w:r w:rsidRPr="000A4613">
        <w:rPr>
          <w:rFonts w:asciiTheme="majorBidi" w:hAnsiTheme="majorBidi" w:cstheme="majorBidi"/>
          <w:spacing w:val="-4"/>
          <w:w w:val="90"/>
        </w:rPr>
        <w:t>afirmatif</w:t>
      </w:r>
      <w:r w:rsidRPr="000A4613">
        <w:rPr>
          <w:rFonts w:asciiTheme="majorBidi" w:hAnsiTheme="majorBidi" w:cstheme="majorBidi"/>
          <w:spacing w:val="-5"/>
          <w:w w:val="90"/>
        </w:rPr>
        <w:t xml:space="preserve"> </w:t>
      </w:r>
      <w:r w:rsidRPr="000A4613">
        <w:rPr>
          <w:rFonts w:asciiTheme="majorBidi" w:hAnsiTheme="majorBidi" w:cstheme="majorBidi"/>
          <w:spacing w:val="-4"/>
          <w:w w:val="90"/>
        </w:rPr>
        <w:t xml:space="preserve">dan </w:t>
      </w:r>
      <w:r w:rsidRPr="000A4613">
        <w:rPr>
          <w:rFonts w:asciiTheme="majorBidi" w:hAnsiTheme="majorBidi" w:cstheme="majorBidi"/>
          <w:spacing w:val="-12"/>
        </w:rPr>
        <w:t>penguatan</w:t>
      </w:r>
      <w:r w:rsidRPr="000A4613">
        <w:rPr>
          <w:rFonts w:asciiTheme="majorBidi" w:hAnsiTheme="majorBidi" w:cstheme="majorBidi"/>
          <w:spacing w:val="-23"/>
        </w:rPr>
        <w:t xml:space="preserve"> </w:t>
      </w:r>
      <w:r w:rsidRPr="000A4613">
        <w:rPr>
          <w:rFonts w:asciiTheme="majorBidi" w:hAnsiTheme="majorBidi" w:cstheme="majorBidi"/>
          <w:spacing w:val="-12"/>
        </w:rPr>
        <w:t>kelembagaan</w:t>
      </w:r>
      <w:r w:rsidRPr="000A4613">
        <w:rPr>
          <w:rFonts w:asciiTheme="majorBidi" w:hAnsiTheme="majorBidi" w:cstheme="majorBidi"/>
          <w:spacing w:val="-23"/>
        </w:rPr>
        <w:t xml:space="preserve"> </w:t>
      </w:r>
      <w:r w:rsidRPr="000A4613">
        <w:rPr>
          <w:rFonts w:asciiTheme="majorBidi" w:hAnsiTheme="majorBidi" w:cstheme="majorBidi"/>
          <w:spacing w:val="-12"/>
        </w:rPr>
        <w:t>partai</w:t>
      </w:r>
      <w:r w:rsidRPr="000A4613">
        <w:rPr>
          <w:rFonts w:asciiTheme="majorBidi" w:hAnsiTheme="majorBidi" w:cstheme="majorBidi"/>
          <w:spacing w:val="-21"/>
        </w:rPr>
        <w:t xml:space="preserve"> </w:t>
      </w:r>
      <w:r w:rsidRPr="000A4613">
        <w:rPr>
          <w:rFonts w:asciiTheme="majorBidi" w:hAnsiTheme="majorBidi" w:cstheme="majorBidi"/>
          <w:spacing w:val="-12"/>
        </w:rPr>
        <w:t>agar</w:t>
      </w:r>
      <w:r w:rsidRPr="000A4613">
        <w:rPr>
          <w:rFonts w:asciiTheme="majorBidi" w:hAnsiTheme="majorBidi" w:cstheme="majorBidi"/>
          <w:spacing w:val="-24"/>
        </w:rPr>
        <w:t xml:space="preserve"> </w:t>
      </w:r>
      <w:r w:rsidRPr="000A4613">
        <w:rPr>
          <w:rFonts w:asciiTheme="majorBidi" w:hAnsiTheme="majorBidi" w:cstheme="majorBidi"/>
          <w:spacing w:val="-12"/>
        </w:rPr>
        <w:t>representasi</w:t>
      </w:r>
      <w:r w:rsidRPr="000A4613">
        <w:rPr>
          <w:rFonts w:asciiTheme="majorBidi" w:hAnsiTheme="majorBidi" w:cstheme="majorBidi"/>
          <w:spacing w:val="-22"/>
        </w:rPr>
        <w:t xml:space="preserve"> </w:t>
      </w:r>
      <w:r w:rsidRPr="000A4613">
        <w:rPr>
          <w:rFonts w:asciiTheme="majorBidi" w:hAnsiTheme="majorBidi" w:cstheme="majorBidi"/>
          <w:spacing w:val="-12"/>
        </w:rPr>
        <w:t>politik</w:t>
      </w:r>
      <w:r w:rsidRPr="000A4613">
        <w:rPr>
          <w:rFonts w:asciiTheme="majorBidi" w:hAnsiTheme="majorBidi" w:cstheme="majorBidi"/>
          <w:spacing w:val="-23"/>
        </w:rPr>
        <w:t xml:space="preserve"> </w:t>
      </w:r>
      <w:r w:rsidRPr="000A4613">
        <w:rPr>
          <w:rFonts w:asciiTheme="majorBidi" w:hAnsiTheme="majorBidi" w:cstheme="majorBidi"/>
          <w:spacing w:val="-12"/>
        </w:rPr>
        <w:t>menjadi</w:t>
      </w:r>
      <w:r w:rsidRPr="000A4613">
        <w:rPr>
          <w:rFonts w:asciiTheme="majorBidi" w:hAnsiTheme="majorBidi" w:cstheme="majorBidi"/>
          <w:spacing w:val="-23"/>
        </w:rPr>
        <w:t xml:space="preserve"> </w:t>
      </w:r>
      <w:r w:rsidRPr="000A4613">
        <w:rPr>
          <w:rFonts w:asciiTheme="majorBidi" w:hAnsiTheme="majorBidi" w:cstheme="majorBidi"/>
          <w:spacing w:val="-12"/>
        </w:rPr>
        <w:t>substansial.</w:t>
      </w:r>
    </w:p>
    <w:p w14:paraId="3C8DF532" w14:textId="50B187B8" w:rsidR="000A4613" w:rsidRPr="000A4613" w:rsidRDefault="000A4613" w:rsidP="000A4613">
      <w:pPr>
        <w:pStyle w:val="BodyText"/>
        <w:spacing w:before="1"/>
        <w:ind w:left="120" w:right="358"/>
        <w:rPr>
          <w:rFonts w:asciiTheme="majorBidi" w:hAnsiTheme="majorBidi" w:cstheme="majorBidi"/>
          <w:spacing w:val="-2"/>
        </w:rPr>
      </w:pPr>
      <w:r w:rsidRPr="000A4613">
        <w:rPr>
          <w:rFonts w:asciiTheme="majorBidi" w:hAnsiTheme="majorBidi" w:cstheme="majorBidi"/>
          <w:b/>
        </w:rPr>
        <w:t xml:space="preserve">Kata kunci: </w:t>
      </w:r>
      <w:r w:rsidRPr="000A4613">
        <w:rPr>
          <w:rFonts w:asciiTheme="majorBidi" w:hAnsiTheme="majorBidi" w:cstheme="majorBidi"/>
        </w:rPr>
        <w:t xml:space="preserve">Partai Persatuan Pembangunan, hak politik, calon legislatif disabilitas, rekrutmen </w:t>
      </w:r>
      <w:r w:rsidRPr="000A4613">
        <w:rPr>
          <w:rFonts w:asciiTheme="majorBidi" w:hAnsiTheme="majorBidi" w:cstheme="majorBidi"/>
          <w:spacing w:val="-2"/>
        </w:rPr>
        <w:t>politik</w:t>
      </w:r>
    </w:p>
    <w:p w14:paraId="2D044C0B" w14:textId="77777777" w:rsidR="000A4613" w:rsidRPr="000A4613" w:rsidRDefault="000A4613" w:rsidP="000A4613">
      <w:pPr>
        <w:pStyle w:val="Heading1"/>
        <w:spacing w:before="62" w:line="360" w:lineRule="auto"/>
        <w:jc w:val="both"/>
        <w:rPr>
          <w:rFonts w:asciiTheme="majorBidi" w:hAnsiTheme="majorBidi" w:cstheme="majorBidi"/>
          <w:sz w:val="24"/>
          <w:szCs w:val="24"/>
        </w:rPr>
      </w:pPr>
      <w:r w:rsidRPr="000A4613">
        <w:rPr>
          <w:rFonts w:asciiTheme="majorBidi" w:hAnsiTheme="majorBidi" w:cstheme="majorBidi"/>
          <w:sz w:val="24"/>
          <w:szCs w:val="24"/>
        </w:rPr>
        <w:t xml:space="preserve">PENDAHULUAN </w:t>
      </w:r>
    </w:p>
    <w:p w14:paraId="18E60369" w14:textId="77777777"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Indonesia merupakan negara demokrasi yang besar dimana pemilu menjadi salah satu aspek penyangganya. Demokrasi yang diterapkan di Indonesia adalah demokrasi modern dengan menggunakan sistem perwakilan rakyat representatif. Hal tersebut dilakukan karena pada kondisi saat ini tidak memungkinkan bagi suatu negara untuk melakukan pemerintahan rakyat secara langsung (Miranti &amp; Bahri, 2023). Meskipun demikian esensi demokrasi sebagai pemerintahan dari rakyat oleh rakyat dan untuk rakyat tidaklah hilang, karena tetap rakyatlah yang memegang kuasa untuk memilih perwakilannya (Pranawukir, 2019). Dalam kegiatan memilih wakil rakyat inilah negara menyelenggarakan pemilu legislatif yang diadakan lima tahun sekali. Pada momentum ini setiap individu memiliki hak yang sama dan setara untuk memilih dan dipilih sebagai perwakilan rakyat (Andriani &amp; Amsari, 2021). </w:t>
      </w:r>
    </w:p>
    <w:p w14:paraId="4B1D9C93" w14:textId="77777777"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Pemilu legislatif adalah ajang pemilihan Dewan Perwakilan Rakyat (DPR) dan Dewan Perwakilan Daerah baik ditingkat kabupaten, provinsi maupun pusat. Melalui kontestasi tersebut setiap individu memiliki kesempatan yang sama untuk diusung partai politik menjadi calon legislatif. Kesempatan tersebut terbuka bagi seluruh masyarakat yang memenuhi syarat calon legislatif tak terkecuali mereka para </w:t>
      </w:r>
      <w:r w:rsidRPr="000A4613">
        <w:rPr>
          <w:rFonts w:asciiTheme="majorBidi" w:hAnsiTheme="majorBidi" w:cstheme="majorBidi"/>
          <w:b w:val="0"/>
          <w:bCs w:val="0"/>
          <w:sz w:val="24"/>
          <w:szCs w:val="24"/>
        </w:rPr>
        <w:lastRenderedPageBreak/>
        <w:t xml:space="preserve">penyandang disabilitas (Pangestu et al., 2021). Penyandang disabilitas bisa diartikan sebagai individu yang mengalami keterbatasan fisik, intelektual, mental dan atau sensorik dalam jangka waktu yang lama dimana menghambat proses interaksi sosial individu. Berdasarkan data dari Kementrian Koordinator Bidang Pembangunan Manusia dan Kebudayaan, jumlah penyandang disabilitas di Indonesia per tahun 2023 adalah sebanyak 22,97 juta jiwa atau sekitar 8,5% dari jumlah keseluruhan populasi. Demikian banyaknya penyandang disabilitas di Indonesia, menjadikan besar pula kepentingan mereka yang terkadang tidak pernah diperhatikan oleh parlemen, keterwakilan penyandang disabilitas di parlemen tentu menjadi hal yang perlu untuk dilakukan mengingat setiap warga negara memiliki hak yang sama untuk diwakili kepentingannya di ranah politik. </w:t>
      </w:r>
    </w:p>
    <w:p w14:paraId="4A0C8D8A" w14:textId="77777777"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Berkaitan dengan hak penyandang disabilitas dalam pemilu dan politik secara luas dimuat dalam Pasal 13 Undang Undang Nomor 8 Tahun 2016 tentang penyandang disabilitas. Kemudian terkait hak disabilitas untuk memilih dan dipilih diperkuat oleh Undang Undang Nomor 7 Tahun 2017 tentang pemilu (Akmal, 2019). Akan tetapi instrumen hukum ini tidak dapat berjalan maksimal tanpa adanya kerjasama antara seluruh stakeholder yang ada. Implementasi undang-undang tersebut belum dilaksanakan dengan maksimal oleh institusi pemerintah terkait, seperti halnya sikap tidak ramah disabilitas oleh Komisi Pemilihan Umum (KPU) yang dijumpai pada pemilu 2019 yang mana dari lima lembar kertas pemungutan suara hanya dua lembar yang disertai huruf braille. Hal tersebut menunjukkan keseriusan pemerintah dalam memberikan akses hak berpolitik penyandang disabilitas tergolong rendah.</w:t>
      </w:r>
    </w:p>
    <w:p w14:paraId="5E9ED4AD" w14:textId="77777777"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 Pemberian kesetaraan dalam hak politik kepada penyandang disabilitas untuk menjadi calon legislatif merupakan sebuah perjuangan yang melampaui batas fisik dan mental yang tengah mereka dihadapi. Kehadiran calon legislatif disabilitas memberikan warna baru ditengah heterogenitas politik di Indonesia. Mereka dinilai memiliki perspektif unik yang mampu menciptakan kebijakan yang lebih inklusif dan merata bagi seluruh lapisan masyarakat (Marsudi, 2017). Akan tetapi perjalanan para </w:t>
      </w:r>
      <w:r w:rsidRPr="000A4613">
        <w:rPr>
          <w:rFonts w:asciiTheme="majorBidi" w:hAnsiTheme="majorBidi" w:cstheme="majorBidi"/>
          <w:b w:val="0"/>
          <w:bCs w:val="0"/>
          <w:sz w:val="24"/>
          <w:szCs w:val="24"/>
        </w:rPr>
        <w:lastRenderedPageBreak/>
        <w:t xml:space="preserve">penyandang disabilitas untuk dapat maju ke parlemen di Indonesia tergolong tidak mudah, aksesibilitas mereka menuju parlemen dinilai sangat kurang, mengingat hanya sedikit partai politik yang mau mengusung penyandang disabilitas menjadi caleg. Banyak juga institusi politik yang belum ramah disabilitas serta adanya stereotip dan stigma masyarakat yang masih menganggap bahwa penyandang disabilitas adalah kelompok terbelakang sehingga dukungan masyarakat terhadap mereka menjadi rendah. </w:t>
      </w:r>
    </w:p>
    <w:p w14:paraId="0E51E01F" w14:textId="77777777"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Di tengah banyaknya partai yang enggan mengusung caleg disabilitas, Partai Persatuan Pembangunan (PPP) justru menjadi partai yang memperjuangkan eksistensi caleg disabilitas. Partai ini menganggap bahwa penyandang disabilitas juga memiliki hak yang sama dalam berpolitik tanpa adanya diskriminasi dari pihak manapun. PPP memperlakukan semua calegnya sama dan setara tanpa diperbedakan. Berdasarkan hal tersebut muncullah rumusan masalah, sejauh mana keseriusan Partai Persatuan Pembangunan dalam memperjuangkan caleg disablitasnya. Peran apa saja yang telah PPP lakukan untuk mendukung keterwakilan penyandang disabilitas di parlemen. Hal tersebut akan dibahas spesifik dalam tulisan ini. Tujuan dari dibuatnya tulisan ini adalah guna mengetahui peran PPP dalam keseriusannya mengusung caleg disabilitas pada kontestasi pemilu legislatif 2024. </w:t>
      </w:r>
    </w:p>
    <w:p w14:paraId="760FAE9F" w14:textId="77777777"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Secara spesifik tulisan ini merupakan ide baru yang belum pernah ditulis sebelumnya, akan tetapi secara umum terdapat beberapa tulisan yang telah ada dimana memiliki konsep yang hampir sama seperti tulisan karya Arif Firdaus Ananda, dkk. yang berjudul "Implementasi Undang Undang Nomor 8 Tahun 2016 tentang Penyandang Disabilitas pada Diskriminasi Kaum Disabilitas dalam Pemilihan Umum." Tulisan tersebut membahas mengenai sejauh mana Undang Undang Nomor 8 Tahun 2016 diimplementasikan untuk memperjuangkan hak politik penyandang disabilitas (Arif Firdaus, 2023). Kemudian ada juga tulisan berjudul "Penyandang Disabilitas dalam Kontestasi Pemilihan Legislatif: Analisis Sistem Pemilihan Daftar Terbuka terhadap Dinamika Pencalonan" karya Dejehave Al Jannah. Tulisan tersebut </w:t>
      </w:r>
      <w:r w:rsidRPr="000A4613">
        <w:rPr>
          <w:rFonts w:asciiTheme="majorBidi" w:hAnsiTheme="majorBidi" w:cstheme="majorBidi"/>
          <w:b w:val="0"/>
          <w:bCs w:val="0"/>
          <w:sz w:val="24"/>
          <w:szCs w:val="24"/>
        </w:rPr>
        <w:lastRenderedPageBreak/>
        <w:t xml:space="preserve">membahas mengenai dinamika pelaksanaan sistem pemilihan daftar terbuka terhadap aksesibilitas penyandang disabilitas dalam pemilu legislatif (Dejehave, 2023). Dari dua tulisan tersebut, topik dalam tulisan ini merupakan ide baru yang mengkolaborasikan peran Partai Persatuan Pembangunan dengan eksistensi calon legislatif disabilitas. </w:t>
      </w:r>
    </w:p>
    <w:p w14:paraId="52AAEDCA" w14:textId="77777777"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Meskipun literatur tentang hak politik penyandang disabilitas dan aksesibilitas pemilu telah berkembang (mis. implementasi UU No. 8/2016), studi empiris yang membandingkan praktik rekrutmen partai politik dalam konteks pencalonan penyandang disabilitas masih terbatas. Sebagian besar studi sebelumnya berfokus pada hambatan administratif atau pengalaman pemilih disabilitas, sedangkan sedikit yang mengeksplorasi mekanisme internal partai bagaimana kriteria seleksi, alokasi sumber daya, dan strategi komunikasi partai berdampak pada kesempatan pencalonan. Penelitian ini mengisi kekosongan tersebut dengan memusatkan analisis pada satu kasus partai (PPP) yang, menurut dokumen dan pemberitaan yang dianalisis, mengusung tiga caleg penyandang disabilitas pada kontestasi DPR RI 2024, angka yang menonjol dalam sampel studi ini sehingga layak dianalisis sebagai kasus untuk memahami mekanisme rekrutmen dan motif institusional di balik pencalonan tersebut. Pemilihan PPP sebagai fokus bukan karena asumsi bahwa semua partai sama, melainkan karena bukti awal dalam bahan kajian menunjukkan praktik pencalonan yang lebih terlihat dalam dokumen dan pemberitaan dibanding partai lain pada periode yang sama, sehingga memungkinkan analisis mendalam terhadap mekanisme rekrutmen dan dukungan internal.</w:t>
      </w:r>
    </w:p>
    <w:p w14:paraId="02714B1C" w14:textId="77777777" w:rsidR="000A4613" w:rsidRPr="000A4613" w:rsidRDefault="000A4613" w:rsidP="000A4613">
      <w:pPr>
        <w:pStyle w:val="Heading1"/>
        <w:spacing w:before="0" w:beforeAutospacing="0" w:after="0" w:afterAutospacing="0"/>
        <w:jc w:val="both"/>
        <w:rPr>
          <w:rFonts w:asciiTheme="majorBidi" w:hAnsiTheme="majorBidi" w:cstheme="majorBidi"/>
          <w:sz w:val="24"/>
          <w:szCs w:val="24"/>
        </w:rPr>
      </w:pPr>
      <w:r w:rsidRPr="000A4613">
        <w:rPr>
          <w:rFonts w:asciiTheme="majorBidi" w:hAnsiTheme="majorBidi" w:cstheme="majorBidi"/>
          <w:spacing w:val="-7"/>
          <w:sz w:val="24"/>
          <w:szCs w:val="24"/>
        </w:rPr>
        <w:t>METODE PENELITIAN</w:t>
      </w:r>
    </w:p>
    <w:p w14:paraId="1D8CD9F6" w14:textId="77777777"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Penelitian ini menggunakan pendekatan kualitatif deskriptif dengan teknik studi pustakaSumber data terdiri dari dokumen resmi Partai Persatuan Pembangunan (seperti platform partai dan publikasi terbuka), pemberitaan media nasional dan lokal yang berkaitan dengan pencalonan penyandang disabilitas pada Pemilu 2024, serta berbagai literatur akademik dan regulasi yang membahas hak politik penyandang disabilitas. Semua sumber dicatat berdasarkan judul, tahun, serta tanggal akses, dengan </w:t>
      </w:r>
      <w:r w:rsidRPr="000A4613">
        <w:rPr>
          <w:rFonts w:asciiTheme="majorBidi" w:hAnsiTheme="majorBidi" w:cstheme="majorBidi"/>
          <w:b w:val="0"/>
          <w:bCs w:val="0"/>
          <w:sz w:val="24"/>
          <w:szCs w:val="24"/>
        </w:rPr>
        <w:lastRenderedPageBreak/>
        <w:t>rentang pengumpulan data 4-11 Desember 2023 sebagaimana tercantum dalam naskah asli. Proses analisis dilakukan melalui analisis isi tematik (thematic content analysis) yang meliputi pembacaan awal seluruh dokumen, penyusunan kategori atau kode tematik, serta pengelompokan temuan berdasarkan kesamaan pola dan makna. Kode yang digunakan mencakup tema-tema seperti platform inklusi, mekanisme pencalonan, dukungan sumber daya, serta visibilitas media terhadap calon penyandang disabilitas. Setiap unit teks yang relevan (kalimat atau paragraf) diberi kode lalu ditafsirkan secara sistematis untuk melihat hubungan antara kebijakan partai dan praktik rekrutmen politik.</w:t>
      </w:r>
    </w:p>
    <w:p w14:paraId="74130313" w14:textId="3F926E89"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Untuk meningkatkan kredibilitas, penelitian ini menerapkan triangulasi sumber, yaitu membandingkan temuan dari dokumen partai dengan pemberitaan media serta literatur akademik untuk memastikan konsistensi data. Selain itu dilakukan cross-check terhadap informasi seperti nama calon, nomor urut, dan konteks pencalonan melalui sumber pemberitaan berbeda. Meski penelitian ini tidak melibatkan wawancara atau observasi lapangan, langkah triangulasi dan pemeriksaan ulang sumber dilakukan guna meminimalkan bias. </w:t>
      </w:r>
    </w:p>
    <w:p w14:paraId="1869E6D1" w14:textId="6CE6E5CA"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Rentang pengumpulan data yang cukup singkat, yaitu hanya berlangsung selama satu minggu, menjadi keterbatasan penelitian ini. Namun demikian, penggunaan beberapa jenis sumber dan proses validasi antar-sumber diharapkan dapat menjaga akurasi dan keandalan temuan. Penelitian selanjutnya disarankan untuk menggunakan rentang waktu yang lebih panjang dan melibatkan metode lapangan agar interpretasi hasil dapat diperkuat</w:t>
      </w:r>
      <w:r w:rsidRPr="000A4613">
        <w:rPr>
          <w:rFonts w:asciiTheme="majorBidi" w:hAnsiTheme="majorBidi" w:cstheme="majorBidi"/>
          <w:b w:val="0"/>
          <w:bCs w:val="0"/>
          <w:sz w:val="24"/>
          <w:szCs w:val="24"/>
        </w:rPr>
        <w:t>.</w:t>
      </w:r>
    </w:p>
    <w:p w14:paraId="710A6713" w14:textId="77777777"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p>
    <w:p w14:paraId="78529680" w14:textId="372124EF" w:rsidR="000A4613" w:rsidRPr="000A4613" w:rsidRDefault="000A4613" w:rsidP="000A4613">
      <w:pPr>
        <w:pStyle w:val="Heading1"/>
        <w:spacing w:before="62"/>
        <w:jc w:val="both"/>
        <w:rPr>
          <w:rFonts w:asciiTheme="majorBidi" w:hAnsiTheme="majorBidi" w:cstheme="majorBidi"/>
          <w:spacing w:val="-8"/>
          <w:sz w:val="24"/>
          <w:szCs w:val="24"/>
        </w:rPr>
      </w:pPr>
      <w:r w:rsidRPr="000A4613">
        <w:rPr>
          <w:rFonts w:asciiTheme="majorBidi" w:hAnsiTheme="majorBidi" w:cstheme="majorBidi"/>
          <w:spacing w:val="-8"/>
          <w:sz w:val="24"/>
          <w:szCs w:val="24"/>
        </w:rPr>
        <w:t>HASIL PENELITIAN DAN PEMBAHASAN</w:t>
      </w:r>
    </w:p>
    <w:p w14:paraId="136494E1" w14:textId="77777777" w:rsidR="000A4613" w:rsidRPr="000A4613" w:rsidRDefault="000A4613" w:rsidP="000A4613">
      <w:pPr>
        <w:pStyle w:val="ListParagraph"/>
        <w:widowControl w:val="0"/>
        <w:numPr>
          <w:ilvl w:val="0"/>
          <w:numId w:val="41"/>
        </w:numPr>
        <w:tabs>
          <w:tab w:val="left" w:pos="981"/>
        </w:tabs>
        <w:autoSpaceDE w:val="0"/>
        <w:autoSpaceDN w:val="0"/>
        <w:spacing w:after="0" w:line="240" w:lineRule="auto"/>
        <w:ind w:left="981"/>
        <w:contextualSpacing w:val="0"/>
        <w:jc w:val="both"/>
        <w:rPr>
          <w:rFonts w:asciiTheme="majorBidi" w:hAnsiTheme="majorBidi" w:cstheme="majorBidi"/>
          <w:b/>
          <w:sz w:val="24"/>
          <w:szCs w:val="24"/>
        </w:rPr>
      </w:pPr>
      <w:r w:rsidRPr="000A4613">
        <w:rPr>
          <w:rFonts w:asciiTheme="majorBidi" w:hAnsiTheme="majorBidi" w:cstheme="majorBidi"/>
          <w:b/>
          <w:w w:val="90"/>
          <w:sz w:val="24"/>
          <w:szCs w:val="24"/>
        </w:rPr>
        <w:t>Profil</w:t>
      </w:r>
      <w:r w:rsidRPr="000A4613">
        <w:rPr>
          <w:rFonts w:asciiTheme="majorBidi" w:hAnsiTheme="majorBidi" w:cstheme="majorBidi"/>
          <w:b/>
          <w:spacing w:val="-2"/>
          <w:w w:val="90"/>
          <w:sz w:val="24"/>
          <w:szCs w:val="24"/>
        </w:rPr>
        <w:t xml:space="preserve"> </w:t>
      </w:r>
      <w:r w:rsidRPr="000A4613">
        <w:rPr>
          <w:rFonts w:asciiTheme="majorBidi" w:hAnsiTheme="majorBidi" w:cstheme="majorBidi"/>
          <w:b/>
          <w:w w:val="90"/>
          <w:sz w:val="24"/>
          <w:szCs w:val="24"/>
        </w:rPr>
        <w:t>Partai</w:t>
      </w:r>
      <w:r w:rsidRPr="000A4613">
        <w:rPr>
          <w:rFonts w:asciiTheme="majorBidi" w:hAnsiTheme="majorBidi" w:cstheme="majorBidi"/>
          <w:b/>
          <w:spacing w:val="-6"/>
          <w:sz w:val="24"/>
          <w:szCs w:val="24"/>
        </w:rPr>
        <w:t xml:space="preserve"> </w:t>
      </w:r>
      <w:r w:rsidRPr="000A4613">
        <w:rPr>
          <w:rFonts w:asciiTheme="majorBidi" w:hAnsiTheme="majorBidi" w:cstheme="majorBidi"/>
          <w:b/>
          <w:w w:val="90"/>
          <w:sz w:val="24"/>
          <w:szCs w:val="24"/>
        </w:rPr>
        <w:t>Persatuan</w:t>
      </w:r>
      <w:r w:rsidRPr="000A4613">
        <w:rPr>
          <w:rFonts w:asciiTheme="majorBidi" w:hAnsiTheme="majorBidi" w:cstheme="majorBidi"/>
          <w:b/>
          <w:spacing w:val="-6"/>
          <w:sz w:val="24"/>
          <w:szCs w:val="24"/>
        </w:rPr>
        <w:t xml:space="preserve"> </w:t>
      </w:r>
      <w:r w:rsidRPr="000A4613">
        <w:rPr>
          <w:rFonts w:asciiTheme="majorBidi" w:hAnsiTheme="majorBidi" w:cstheme="majorBidi"/>
          <w:b/>
          <w:w w:val="90"/>
          <w:sz w:val="24"/>
          <w:szCs w:val="24"/>
        </w:rPr>
        <w:t>Pembangunan</w:t>
      </w:r>
      <w:r w:rsidRPr="000A4613">
        <w:rPr>
          <w:rFonts w:asciiTheme="majorBidi" w:hAnsiTheme="majorBidi" w:cstheme="majorBidi"/>
          <w:b/>
          <w:spacing w:val="-6"/>
          <w:sz w:val="24"/>
          <w:szCs w:val="24"/>
        </w:rPr>
        <w:t xml:space="preserve"> </w:t>
      </w:r>
      <w:r w:rsidRPr="000A4613">
        <w:rPr>
          <w:rFonts w:asciiTheme="majorBidi" w:hAnsiTheme="majorBidi" w:cstheme="majorBidi"/>
          <w:b/>
          <w:spacing w:val="-2"/>
          <w:w w:val="90"/>
          <w:sz w:val="24"/>
          <w:szCs w:val="24"/>
        </w:rPr>
        <w:t>(PPP)</w:t>
      </w:r>
    </w:p>
    <w:p w14:paraId="14B03044" w14:textId="77777777" w:rsidR="000A4613" w:rsidRP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lastRenderedPageBreak/>
        <w:t xml:space="preserve">Partai Persatuan Pembangunan (PPP) adalah salah satu partai politik islam yang ada di Indonesia. Partai ini didirikan pada tanggal 5 Januari 1973 yang mana merupakan hasil penggabungan dari empat partai islam lainnya yaitu Partai Muslimin Indonesia (Permusi), Partai Islam Perti, Partai Nahdlatul Ulama, dan Partai Syarikat Islam Indonesia (PSII). Pelopor berdirinya partai ini adalah KH Idham Chalid, H. Mohammad Syafaat Mintaredja, H. Anwar Tjokroaminoto, H. Rusli Halil dan H. Masykur. Keempat tokoh tersebut merupakan pimpinan dari empat partai islam tersebut. PPP memproklamirkan diri sebagai "Rumah Besar Umat Islam" karena berhasil mempersatukan partai partai islam yang besar pada saat itu. </w:t>
      </w:r>
    </w:p>
    <w:p w14:paraId="463860D7" w14:textId="77777777" w:rsidR="000A4613" w:rsidRP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Partai ini kerap kali disebut sebagai partai Ka'bah karena lambang Ka'bah yang digunakan sebagai identitas partainya. Walaupun sempat berganti beberapa kali akan tetapi pada akhirnya lambang Ka'bahlah yang digunakan hingga saat ini. Meskipun merupakan partai islam PPP tetap berkomitmen menjaga keutuhan Negara Kesatuan Republik Indonesia (NKRI) yang bernafaskan Pancasila. Sejarah singkat PPP dimulai dari terlantiknya ketua umum yang pertama yakni H. Mohammad Syafaat Mintaredja kemudian dilanjutkan oleh H. Jailani Naro, H. Ismail Hasan Metareum, H. Hamzah Haz dan Suryadharma Ali. Pada Mukernas di September 2022 lalu, terpilih pelaksana tugas Ketua Umum PPP yakni Muhammad Mardiono.</w:t>
      </w:r>
    </w:p>
    <w:p w14:paraId="60E6E2B0" w14:textId="77777777" w:rsid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 Visi dari Partai Ka'bah ini adalah "terwujudnya masyarakat yang bertakwa kepada Allah SWT dan Negara Kesatuan Republik Indonesia yang adil, makmur, sejahtera, bermoral, demokratis, tegaknya supremasi hukum, penghormatan kepada Hak Asasi Manusia (HAM), dan menunjung tinggi harkat dan martabat kemanusiaan serta keadilan sosial yang berlandaskan pada nilai nilai keislaman." Guna merealisasikan visi tersebut, misi yang dijalankan PPP tercermin dari platform yang diberbagai bidang yang dimiliki yakni bidang agama, politik, ekonomi, hukum, sosial, pengetahuan dan keterampilan, serta pendidikan. </w:t>
      </w:r>
    </w:p>
    <w:p w14:paraId="7356A3D2" w14:textId="14935F8B" w:rsidR="000A4613" w:rsidRP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lastRenderedPageBreak/>
        <w:t xml:space="preserve">Di bidang agama PPP memposisikan agama sebagai panduan moral dan sumber inspirasi dalam kehidupan bernegara melalui hubungan yang bersifat simbiotik, sinergis, dan saling memelihara. Hal tersebut diwujudkan melalui sikap toleransi antar umat beragama. Di bidang politik, PPP lebih fokus kepada aspek penguatan kelembagaan, mekanisme dan budaya politik dengan asas demokrasi yang berpatokan pada Akhlakul Karimah demi meningkatkan kualitas demokrasi di Indonesia. Hal tersebut tercermin dengan menjunjung tinggi Hak Asasi Manusia (HAM), serta memberikan kebebasan berekspresi, berpendapat dan berorganisasi. </w:t>
      </w:r>
    </w:p>
    <w:p w14:paraId="5DD7956A" w14:textId="77777777" w:rsidR="000A4613" w:rsidRP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Pada bidang ekonomi, PPP memunculkan sistem ekonomi kerakyatan. Melalui sistem ini PPP mendukung kemajuan Usaha Mikro Kecil Menengah (UMKM) yang mana merupakan bentuk usaha ekonomi rakyat. Pada bidang hukum, PPP berupaya menegakkan supremasi hukum dengan cara ikut serta dalam upaya pemberantasan Korupsi, Kolusi, Nepotisme (KKN). Selain itu partai ini juga berperan dalam penguatan institusi dan instrumen penegak hukum dan turut serta dalam pembaharuan hukum nasional. </w:t>
      </w:r>
    </w:p>
    <w:p w14:paraId="328BF387" w14:textId="77777777" w:rsidR="000A4613" w:rsidRP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Pada bidang sosial, PPP selalu mengupayakan untuk terwujudnya kehidupan sosial yang religius dan bermoral dengan cara menghilangkan budaya kekerasan dan menerapkan nilai nilai luhur Pancasila. Kemudian di bidang pengetahuan dan keterampilan, PPP berkontribusi dalam terbentuknya individu yang berkualitas dan menekankan bahwa pendidikan merupakan prioritas utama dalam upaya membangun kesejahteraan masyarakat. Upaya mewujudkan misi melalui berbagai bidang tersebut merupakan proses untuk mencapai makna "Merawat Persatuan dengan Pembangunan" sesuai cita cita PPP yakni negara Baldlatun Thayyibatun wa Rabbun Ghafur. </w:t>
      </w:r>
    </w:p>
    <w:p w14:paraId="3E0A4AB9" w14:textId="77777777" w:rsidR="000A4613" w:rsidRPr="000A4613" w:rsidRDefault="000A4613" w:rsidP="000A4613">
      <w:pPr>
        <w:pStyle w:val="Heading1"/>
        <w:widowControl w:val="0"/>
        <w:numPr>
          <w:ilvl w:val="0"/>
          <w:numId w:val="41"/>
        </w:numPr>
        <w:tabs>
          <w:tab w:val="left" w:pos="981"/>
        </w:tabs>
        <w:autoSpaceDE w:val="0"/>
        <w:autoSpaceDN w:val="0"/>
        <w:spacing w:before="198" w:beforeAutospacing="0" w:after="0" w:afterAutospacing="0"/>
        <w:ind w:left="981"/>
        <w:jc w:val="both"/>
        <w:rPr>
          <w:rFonts w:asciiTheme="majorBidi" w:hAnsiTheme="majorBidi" w:cstheme="majorBidi"/>
          <w:sz w:val="24"/>
          <w:szCs w:val="24"/>
        </w:rPr>
      </w:pPr>
      <w:r w:rsidRPr="000A4613">
        <w:rPr>
          <w:rFonts w:asciiTheme="majorBidi" w:hAnsiTheme="majorBidi" w:cstheme="majorBidi"/>
          <w:w w:val="90"/>
          <w:sz w:val="24"/>
          <w:szCs w:val="24"/>
        </w:rPr>
        <w:t>Tinjauan</w:t>
      </w:r>
      <w:r w:rsidRPr="000A4613">
        <w:rPr>
          <w:rFonts w:asciiTheme="majorBidi" w:hAnsiTheme="majorBidi" w:cstheme="majorBidi"/>
          <w:spacing w:val="13"/>
          <w:sz w:val="24"/>
          <w:szCs w:val="24"/>
        </w:rPr>
        <w:t xml:space="preserve"> </w:t>
      </w:r>
      <w:r w:rsidRPr="000A4613">
        <w:rPr>
          <w:rFonts w:asciiTheme="majorBidi" w:hAnsiTheme="majorBidi" w:cstheme="majorBidi"/>
          <w:w w:val="90"/>
          <w:sz w:val="24"/>
          <w:szCs w:val="24"/>
        </w:rPr>
        <w:t>Akses</w:t>
      </w:r>
      <w:r w:rsidRPr="000A4613">
        <w:rPr>
          <w:rFonts w:asciiTheme="majorBidi" w:hAnsiTheme="majorBidi" w:cstheme="majorBidi"/>
          <w:spacing w:val="19"/>
          <w:sz w:val="24"/>
          <w:szCs w:val="24"/>
        </w:rPr>
        <w:t xml:space="preserve"> </w:t>
      </w:r>
      <w:r w:rsidRPr="000A4613">
        <w:rPr>
          <w:rFonts w:asciiTheme="majorBidi" w:hAnsiTheme="majorBidi" w:cstheme="majorBidi"/>
          <w:w w:val="90"/>
          <w:sz w:val="24"/>
          <w:szCs w:val="24"/>
        </w:rPr>
        <w:t>bilitas</w:t>
      </w:r>
      <w:r w:rsidRPr="000A4613">
        <w:rPr>
          <w:rFonts w:asciiTheme="majorBidi" w:hAnsiTheme="majorBidi" w:cstheme="majorBidi"/>
          <w:spacing w:val="13"/>
          <w:sz w:val="24"/>
          <w:szCs w:val="24"/>
        </w:rPr>
        <w:t xml:space="preserve"> </w:t>
      </w:r>
      <w:r w:rsidRPr="000A4613">
        <w:rPr>
          <w:rFonts w:asciiTheme="majorBidi" w:hAnsiTheme="majorBidi" w:cstheme="majorBidi"/>
          <w:w w:val="90"/>
          <w:sz w:val="24"/>
          <w:szCs w:val="24"/>
        </w:rPr>
        <w:t>Hak</w:t>
      </w:r>
      <w:r w:rsidRPr="000A4613">
        <w:rPr>
          <w:rFonts w:asciiTheme="majorBidi" w:hAnsiTheme="majorBidi" w:cstheme="majorBidi"/>
          <w:spacing w:val="12"/>
          <w:sz w:val="24"/>
          <w:szCs w:val="24"/>
        </w:rPr>
        <w:t xml:space="preserve"> </w:t>
      </w:r>
      <w:r w:rsidRPr="000A4613">
        <w:rPr>
          <w:rFonts w:asciiTheme="majorBidi" w:hAnsiTheme="majorBidi" w:cstheme="majorBidi"/>
          <w:w w:val="90"/>
          <w:sz w:val="24"/>
          <w:szCs w:val="24"/>
        </w:rPr>
        <w:t>Politik</w:t>
      </w:r>
      <w:r w:rsidRPr="000A4613">
        <w:rPr>
          <w:rFonts w:asciiTheme="majorBidi" w:hAnsiTheme="majorBidi" w:cstheme="majorBidi"/>
          <w:spacing w:val="13"/>
          <w:sz w:val="24"/>
          <w:szCs w:val="24"/>
        </w:rPr>
        <w:t xml:space="preserve"> </w:t>
      </w:r>
      <w:r w:rsidRPr="000A4613">
        <w:rPr>
          <w:rFonts w:asciiTheme="majorBidi" w:hAnsiTheme="majorBidi" w:cstheme="majorBidi"/>
          <w:w w:val="90"/>
          <w:sz w:val="24"/>
          <w:szCs w:val="24"/>
        </w:rPr>
        <w:t>Penyandang</w:t>
      </w:r>
      <w:r w:rsidRPr="000A4613">
        <w:rPr>
          <w:rFonts w:asciiTheme="majorBidi" w:hAnsiTheme="majorBidi" w:cstheme="majorBidi"/>
          <w:spacing w:val="14"/>
          <w:sz w:val="24"/>
          <w:szCs w:val="24"/>
        </w:rPr>
        <w:t xml:space="preserve"> </w:t>
      </w:r>
      <w:r w:rsidRPr="000A4613">
        <w:rPr>
          <w:rFonts w:asciiTheme="majorBidi" w:hAnsiTheme="majorBidi" w:cstheme="majorBidi"/>
          <w:w w:val="90"/>
          <w:sz w:val="24"/>
          <w:szCs w:val="24"/>
        </w:rPr>
        <w:t>Disabilitas</w:t>
      </w:r>
      <w:r w:rsidRPr="000A4613">
        <w:rPr>
          <w:rFonts w:asciiTheme="majorBidi" w:hAnsiTheme="majorBidi" w:cstheme="majorBidi"/>
          <w:spacing w:val="14"/>
          <w:sz w:val="24"/>
          <w:szCs w:val="24"/>
        </w:rPr>
        <w:t xml:space="preserve"> </w:t>
      </w:r>
      <w:r w:rsidRPr="000A4613">
        <w:rPr>
          <w:rFonts w:asciiTheme="majorBidi" w:hAnsiTheme="majorBidi" w:cstheme="majorBidi"/>
          <w:w w:val="90"/>
          <w:sz w:val="24"/>
          <w:szCs w:val="24"/>
        </w:rPr>
        <w:t>di</w:t>
      </w:r>
      <w:r w:rsidRPr="000A4613">
        <w:rPr>
          <w:rFonts w:asciiTheme="majorBidi" w:hAnsiTheme="majorBidi" w:cstheme="majorBidi"/>
          <w:spacing w:val="16"/>
          <w:sz w:val="24"/>
          <w:szCs w:val="24"/>
        </w:rPr>
        <w:t xml:space="preserve"> </w:t>
      </w:r>
      <w:r w:rsidRPr="000A4613">
        <w:rPr>
          <w:rFonts w:asciiTheme="majorBidi" w:hAnsiTheme="majorBidi" w:cstheme="majorBidi"/>
          <w:spacing w:val="-2"/>
          <w:w w:val="90"/>
          <w:sz w:val="24"/>
          <w:szCs w:val="24"/>
        </w:rPr>
        <w:t>Indonesia</w:t>
      </w:r>
    </w:p>
    <w:p w14:paraId="2BE17C64" w14:textId="77777777" w:rsidR="000A4613" w:rsidRP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lastRenderedPageBreak/>
        <w:t>Proses demokrasi di Indonesia merupakan hak bagi seluruh masyarakatnya, tak terkecuali penyandang disabilitas. Dalam proses demokrasi pelibatan penyandang disabilitas merupakan bentuk penyempurnaan jati diri demokrasi. Pada hakikatnya setiap masyarakat berhak untuk berperan aktif dalam pemerintahan termasuk hak berpolitik yang meliputi hak untuk memilih dan hak untuk dipilih. Hal tersebut sudah tertuang dalam Undang Undang Dasar 1945 pasal 27 ayat (1) dan (2), pasal 28D ayat (3), pasal 28E ayat (3). Dalam pasal tersebut dikatakan bahwa tidak dibenarkan melakukan pengabaian terhadap hak hak setiap warga negara baik golongan, ras, agama apapun termasuk penyandang disabilitas.</w:t>
      </w:r>
    </w:p>
    <w:p w14:paraId="223BCE24" w14:textId="77777777" w:rsidR="000A4613" w:rsidRP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 Pada konteks ini partisipasi untuk memilih dan dipilih bagi penyandang disabilitas dalam pemilu merupakan kondisi yang menyangkut hak asasi warga negara pada bidang politik. Meskipun secara hukum penyandang disabilitas sudah dijamin haknya untuk dapat mencalonkan diri sebagai calon legislatif, akan tetapi kondisi aksesibilitas di lapangan tidaklah semudah itu. Adanya</w:t>
      </w:r>
      <w:r w:rsidRPr="000A4613">
        <w:rPr>
          <w:rFonts w:asciiTheme="majorBidi" w:hAnsiTheme="majorBidi" w:cstheme="majorBidi"/>
          <w:b w:val="0"/>
          <w:bCs w:val="0"/>
          <w:sz w:val="24"/>
          <w:szCs w:val="24"/>
        </w:rPr>
        <w:t xml:space="preserve"> </w:t>
      </w:r>
      <w:r w:rsidRPr="000A4613">
        <w:rPr>
          <w:rFonts w:asciiTheme="majorBidi" w:hAnsiTheme="majorBidi" w:cstheme="majorBidi"/>
          <w:b w:val="0"/>
          <w:bCs w:val="0"/>
          <w:sz w:val="24"/>
          <w:szCs w:val="24"/>
        </w:rPr>
        <w:t xml:space="preserve">perlakuan diskriminatif, pelanggaran, hingga masih adanya peraturan perundang-undangan yang dianggap tidak memihak penyandang disabilitas, tentunya membuat langkah para penyandang disabilitas menjadi lebih berat. Hal tersebut tercermin dari Undang Undang Nomor 8 Tahun 2012 Pasal 51 huruf (F). Pasal tersebut mensyaratkan jika bakal calon legislatif dari segala tingkatan harus sehat secara jasmani dan rohani. Diksi tersebut menyiratkan jika para penyandang disabilitas dianggap tidak memenuhi syarat sehat secara jasmani dan rohani. Pasal tersebut semestinya diperjelas agar tidak memunculkan multitafsir. </w:t>
      </w:r>
    </w:p>
    <w:p w14:paraId="6B600BEC" w14:textId="77777777" w:rsidR="000A4613" w:rsidRP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Aksesibilitas penyandang disabilitas juga kian terhambat mengingat tidak adanya ketentuan yang jelas mengenai pemberian keistimewaan untuk mereka masuk ke parlemen. Berkaca pada akomodasi pemberian kuota 30% bagi keterwakilan perempuan di parlemen, perempuan yang awalnya terdiskriminasi hingga banyak kepentingan perempuan yang tidak terwakilkan perlahan lahan dapat memberikan kontribusi di parlemen melalui kebijakan kebijakan yang lebih inklusif untuk </w:t>
      </w:r>
      <w:r w:rsidRPr="000A4613">
        <w:rPr>
          <w:rFonts w:asciiTheme="majorBidi" w:hAnsiTheme="majorBidi" w:cstheme="majorBidi"/>
          <w:b w:val="0"/>
          <w:bCs w:val="0"/>
          <w:sz w:val="24"/>
          <w:szCs w:val="24"/>
        </w:rPr>
        <w:lastRenderedPageBreak/>
        <w:t xml:space="preserve">perempuan. Sejalan dengan hal tersebut, penyandang disabilitas juga seharusnya diberikan akomodasi kuota khusus agar keterwakilan penyandang disabilitas selalu ada di parlemen. Keberadaan mereka di parlemen akan mempermudah terwakilinya kepentingan kaum mereka (Dejehave, 2023). </w:t>
      </w:r>
    </w:p>
    <w:p w14:paraId="5EB65C8F" w14:textId="77777777" w:rsidR="000A4613" w:rsidRPr="000A4613" w:rsidRDefault="000A4613" w:rsidP="000A4613">
      <w:pPr>
        <w:pStyle w:val="Heading1"/>
        <w:spacing w:before="62" w:line="360" w:lineRule="auto"/>
        <w:ind w:left="261" w:firstLine="720"/>
        <w:jc w:val="both"/>
        <w:rPr>
          <w:rFonts w:asciiTheme="majorBidi" w:hAnsiTheme="majorBidi" w:cstheme="majorBidi"/>
          <w:sz w:val="24"/>
          <w:szCs w:val="24"/>
        </w:rPr>
      </w:pPr>
      <w:r w:rsidRPr="000A4613">
        <w:rPr>
          <w:rFonts w:asciiTheme="majorBidi" w:hAnsiTheme="majorBidi" w:cstheme="majorBidi"/>
          <w:b w:val="0"/>
          <w:bCs w:val="0"/>
          <w:sz w:val="24"/>
          <w:szCs w:val="24"/>
        </w:rPr>
        <w:t>Selain hal tersebut, aksesibilitas penyandang disabilitas saat ini juga tidak maksimal dikarenakan pemerintah belum bisa menyediakan fasilitas komunikasi dalam hal kampanye bagi mereka (Halalia, 2020). Terlebih setiap penyandang disabilitas memiliki kebutuhan khusus tersendiri. Dampak dari hal tersebut adalah semakin rendahnya kemampuan berkomunikasi caleg dalam kampanye pasti akan berpengaruh terhadap jumlah suara yang didapat. Belum lagi adanya stereotip atau stigma masyarakat yang terkadang tidak pro terhadap penyandang disabilitas menjadikan semakin sulitnya keberhasilan dalam menembus kursi parlemen. Persoalan persoalan aksesibilitas tersebut yang seharusnya diperbaiki oleh pemerintah dalam rangka mewujudkan keadilan dan kesetaraan bagi seluruh masyarakat Indonesia</w:t>
      </w:r>
    </w:p>
    <w:p w14:paraId="1509D5A9" w14:textId="77777777" w:rsidR="000A4613" w:rsidRPr="000A4613" w:rsidRDefault="000A4613" w:rsidP="000A4613">
      <w:pPr>
        <w:pStyle w:val="Heading1"/>
        <w:widowControl w:val="0"/>
        <w:numPr>
          <w:ilvl w:val="0"/>
          <w:numId w:val="41"/>
        </w:numPr>
        <w:tabs>
          <w:tab w:val="left" w:pos="981"/>
        </w:tabs>
        <w:autoSpaceDE w:val="0"/>
        <w:autoSpaceDN w:val="0"/>
        <w:spacing w:before="203" w:beforeAutospacing="0" w:after="0" w:afterAutospacing="0" w:line="357" w:lineRule="auto"/>
        <w:ind w:left="981" w:right="623"/>
        <w:jc w:val="both"/>
        <w:rPr>
          <w:rFonts w:asciiTheme="majorBidi" w:hAnsiTheme="majorBidi" w:cstheme="majorBidi"/>
          <w:sz w:val="24"/>
          <w:szCs w:val="24"/>
        </w:rPr>
      </w:pPr>
      <w:r w:rsidRPr="000A4613">
        <w:rPr>
          <w:rFonts w:asciiTheme="majorBidi" w:hAnsiTheme="majorBidi" w:cstheme="majorBidi"/>
          <w:sz w:val="24"/>
          <w:szCs w:val="24"/>
        </w:rPr>
        <w:t>Peran Partai Persatuan Pembangunan (PPP) dalam Memperjuangkan Calon Legislatif Disabilitas</w:t>
      </w:r>
    </w:p>
    <w:p w14:paraId="3556639A" w14:textId="77777777"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Sebagai partai politik yang memperjuangkan keterwakilan penyandang disabilitas di parlemen, Partai Persatuan Pembangunan memberikan peran yang cukup intens dalam mengusung </w:t>
      </w:r>
    </w:p>
    <w:p w14:paraId="4E37CF0E" w14:textId="77777777" w:rsidR="000A4613" w:rsidRPr="00D829F3" w:rsidRDefault="000A4613" w:rsidP="000A4613">
      <w:pPr>
        <w:pStyle w:val="Heading1"/>
        <w:spacing w:before="0" w:beforeAutospacing="0" w:after="0" w:afterAutospacing="0" w:line="360" w:lineRule="auto"/>
        <w:jc w:val="both"/>
        <w:rPr>
          <w:b w:val="0"/>
          <w:bCs w:val="0"/>
        </w:rPr>
      </w:pPr>
      <w:r w:rsidRPr="000A4613">
        <w:rPr>
          <w:rFonts w:asciiTheme="majorBidi" w:hAnsiTheme="majorBidi" w:cstheme="majorBidi"/>
          <w:b w:val="0"/>
          <w:bCs w:val="0"/>
          <w:sz w:val="24"/>
          <w:szCs w:val="24"/>
        </w:rPr>
        <w:t>calon legislatifnya. Hal tersebut tercermin dari PPP yang paling banyak mengusung caleg disablitas pada pemilu 2024</w:t>
      </w:r>
      <w:r w:rsidRPr="0089453D">
        <w:rPr>
          <w:b w:val="0"/>
          <w:bCs w:val="0"/>
        </w:rPr>
        <w:t>.</w:t>
      </w:r>
    </w:p>
    <w:tbl>
      <w:tblPr>
        <w:tblpPr w:leftFromText="180" w:rightFromText="180" w:vertAnchor="text" w:horzAnchor="margin" w:tblpY="-9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2552"/>
        <w:gridCol w:w="2091"/>
        <w:gridCol w:w="1736"/>
        <w:gridCol w:w="1701"/>
        <w:gridCol w:w="992"/>
      </w:tblGrid>
      <w:tr w:rsidR="000A4613" w14:paraId="330EC3B3" w14:textId="77777777" w:rsidTr="000A4613">
        <w:trPr>
          <w:trHeight w:val="423"/>
        </w:trPr>
        <w:tc>
          <w:tcPr>
            <w:tcW w:w="562" w:type="dxa"/>
          </w:tcPr>
          <w:p w14:paraId="4E56F326" w14:textId="77777777" w:rsidR="000A4613" w:rsidRDefault="000A4613" w:rsidP="000A4613">
            <w:pPr>
              <w:pStyle w:val="TableParagraph"/>
              <w:ind w:left="7" w:right="1"/>
              <w:rPr>
                <w:b/>
                <w:sz w:val="24"/>
              </w:rPr>
            </w:pPr>
            <w:r>
              <w:rPr>
                <w:b/>
                <w:spacing w:val="-5"/>
                <w:sz w:val="24"/>
              </w:rPr>
              <w:lastRenderedPageBreak/>
              <w:t>No</w:t>
            </w:r>
          </w:p>
        </w:tc>
        <w:tc>
          <w:tcPr>
            <w:tcW w:w="2552" w:type="dxa"/>
          </w:tcPr>
          <w:p w14:paraId="78BADFD4" w14:textId="77777777" w:rsidR="000A4613" w:rsidRDefault="000A4613" w:rsidP="000A4613">
            <w:pPr>
              <w:pStyle w:val="TableParagraph"/>
              <w:ind w:left="825"/>
              <w:jc w:val="left"/>
              <w:rPr>
                <w:b/>
                <w:sz w:val="24"/>
              </w:rPr>
            </w:pPr>
            <w:r>
              <w:rPr>
                <w:b/>
                <w:sz w:val="24"/>
              </w:rPr>
              <w:t xml:space="preserve">Nama </w:t>
            </w:r>
            <w:r>
              <w:rPr>
                <w:b/>
                <w:spacing w:val="-2"/>
                <w:sz w:val="24"/>
              </w:rPr>
              <w:t>Caleg</w:t>
            </w:r>
          </w:p>
        </w:tc>
        <w:tc>
          <w:tcPr>
            <w:tcW w:w="2091" w:type="dxa"/>
          </w:tcPr>
          <w:p w14:paraId="3429BEDA" w14:textId="77777777" w:rsidR="000A4613" w:rsidRDefault="000A4613" w:rsidP="000A4613">
            <w:pPr>
              <w:pStyle w:val="TableParagraph"/>
              <w:ind w:left="369" w:right="362" w:firstLine="180"/>
              <w:jc w:val="left"/>
              <w:rPr>
                <w:b/>
                <w:sz w:val="24"/>
              </w:rPr>
            </w:pPr>
            <w:r>
              <w:rPr>
                <w:b/>
                <w:spacing w:val="-2"/>
                <w:sz w:val="24"/>
              </w:rPr>
              <w:t xml:space="preserve">Partai </w:t>
            </w:r>
            <w:r>
              <w:rPr>
                <w:b/>
                <w:spacing w:val="-2"/>
                <w:w w:val="85"/>
                <w:sz w:val="24"/>
              </w:rPr>
              <w:t>Pengusung</w:t>
            </w:r>
          </w:p>
        </w:tc>
        <w:tc>
          <w:tcPr>
            <w:tcW w:w="1736" w:type="dxa"/>
          </w:tcPr>
          <w:p w14:paraId="408B8E55" w14:textId="77777777" w:rsidR="000A4613" w:rsidRDefault="000A4613" w:rsidP="000A4613">
            <w:pPr>
              <w:pStyle w:val="TableParagraph"/>
              <w:ind w:left="319" w:right="505" w:hanging="15"/>
              <w:jc w:val="left"/>
              <w:rPr>
                <w:b/>
                <w:sz w:val="24"/>
              </w:rPr>
            </w:pPr>
            <w:r>
              <w:rPr>
                <w:b/>
                <w:spacing w:val="-8"/>
                <w:sz w:val="24"/>
              </w:rPr>
              <w:t xml:space="preserve">Daerah </w:t>
            </w:r>
            <w:r>
              <w:rPr>
                <w:b/>
                <w:spacing w:val="-6"/>
                <w:sz w:val="24"/>
              </w:rPr>
              <w:t>Pilihan</w:t>
            </w:r>
          </w:p>
        </w:tc>
        <w:tc>
          <w:tcPr>
            <w:tcW w:w="1701" w:type="dxa"/>
          </w:tcPr>
          <w:p w14:paraId="44E02440" w14:textId="77777777" w:rsidR="000A4613" w:rsidRDefault="000A4613" w:rsidP="000A4613">
            <w:pPr>
              <w:pStyle w:val="TableParagraph"/>
              <w:ind w:left="263" w:firstLine="64"/>
              <w:jc w:val="left"/>
              <w:rPr>
                <w:b/>
                <w:sz w:val="24"/>
              </w:rPr>
            </w:pPr>
            <w:r>
              <w:rPr>
                <w:b/>
                <w:spacing w:val="-2"/>
                <w:sz w:val="24"/>
              </w:rPr>
              <w:t xml:space="preserve">Kategori </w:t>
            </w:r>
            <w:r>
              <w:rPr>
                <w:b/>
                <w:spacing w:val="-8"/>
                <w:sz w:val="24"/>
              </w:rPr>
              <w:t>Disabilitas</w:t>
            </w:r>
          </w:p>
        </w:tc>
        <w:tc>
          <w:tcPr>
            <w:tcW w:w="992" w:type="dxa"/>
          </w:tcPr>
          <w:p w14:paraId="65DB8F21" w14:textId="77777777" w:rsidR="000A4613" w:rsidRDefault="000A4613" w:rsidP="000A4613">
            <w:pPr>
              <w:pStyle w:val="TableParagraph"/>
              <w:ind w:left="105" w:right="81"/>
              <w:jc w:val="left"/>
              <w:rPr>
                <w:b/>
                <w:sz w:val="24"/>
              </w:rPr>
            </w:pPr>
            <w:r>
              <w:rPr>
                <w:b/>
                <w:spacing w:val="-10"/>
                <w:sz w:val="24"/>
              </w:rPr>
              <w:t xml:space="preserve">Nomor </w:t>
            </w:r>
            <w:r>
              <w:rPr>
                <w:b/>
                <w:spacing w:val="-4"/>
                <w:sz w:val="24"/>
              </w:rPr>
              <w:t>Urut</w:t>
            </w:r>
          </w:p>
        </w:tc>
      </w:tr>
      <w:tr w:rsidR="000A4613" w14:paraId="040428CD" w14:textId="77777777" w:rsidTr="000A4613">
        <w:trPr>
          <w:trHeight w:val="551"/>
        </w:trPr>
        <w:tc>
          <w:tcPr>
            <w:tcW w:w="562" w:type="dxa"/>
          </w:tcPr>
          <w:p w14:paraId="58767448" w14:textId="77777777" w:rsidR="000A4613" w:rsidRDefault="000A4613" w:rsidP="000A4613">
            <w:pPr>
              <w:pStyle w:val="TableParagraph"/>
              <w:ind w:left="7"/>
              <w:rPr>
                <w:sz w:val="24"/>
              </w:rPr>
            </w:pPr>
            <w:r>
              <w:rPr>
                <w:spacing w:val="-10"/>
                <w:sz w:val="24"/>
              </w:rPr>
              <w:t>1</w:t>
            </w:r>
          </w:p>
        </w:tc>
        <w:tc>
          <w:tcPr>
            <w:tcW w:w="2552" w:type="dxa"/>
          </w:tcPr>
          <w:p w14:paraId="5357C838" w14:textId="77777777" w:rsidR="000A4613" w:rsidRDefault="000A4613" w:rsidP="000A4613">
            <w:pPr>
              <w:pStyle w:val="TableParagraph"/>
              <w:ind w:left="107"/>
              <w:jc w:val="left"/>
              <w:rPr>
                <w:sz w:val="24"/>
              </w:rPr>
            </w:pPr>
            <w:r>
              <w:rPr>
                <w:sz w:val="24"/>
              </w:rPr>
              <w:t>Yahman</w:t>
            </w:r>
            <w:r>
              <w:rPr>
                <w:spacing w:val="-3"/>
                <w:sz w:val="24"/>
              </w:rPr>
              <w:t xml:space="preserve"> </w:t>
            </w:r>
            <w:r>
              <w:rPr>
                <w:spacing w:val="-5"/>
                <w:sz w:val="24"/>
              </w:rPr>
              <w:t>Adi</w:t>
            </w:r>
          </w:p>
        </w:tc>
        <w:tc>
          <w:tcPr>
            <w:tcW w:w="2091" w:type="dxa"/>
          </w:tcPr>
          <w:p w14:paraId="69A8F2EB" w14:textId="77777777" w:rsidR="000A4613" w:rsidRDefault="000A4613" w:rsidP="000A4613">
            <w:pPr>
              <w:pStyle w:val="TableParagraph"/>
              <w:ind w:left="482" w:right="256" w:hanging="216"/>
              <w:jc w:val="left"/>
              <w:rPr>
                <w:sz w:val="24"/>
              </w:rPr>
            </w:pPr>
            <w:r>
              <w:rPr>
                <w:sz w:val="24"/>
              </w:rPr>
              <w:t>Partai</w:t>
            </w:r>
            <w:r>
              <w:rPr>
                <w:spacing w:val="-15"/>
                <w:sz w:val="24"/>
              </w:rPr>
              <w:t xml:space="preserve"> </w:t>
            </w:r>
            <w:r>
              <w:rPr>
                <w:sz w:val="24"/>
              </w:rPr>
              <w:t xml:space="preserve">Bulan </w:t>
            </w:r>
            <w:r>
              <w:rPr>
                <w:spacing w:val="-2"/>
                <w:sz w:val="24"/>
              </w:rPr>
              <w:t>Bintang</w:t>
            </w:r>
          </w:p>
        </w:tc>
        <w:tc>
          <w:tcPr>
            <w:tcW w:w="1736" w:type="dxa"/>
          </w:tcPr>
          <w:p w14:paraId="117C14C4" w14:textId="77777777" w:rsidR="000A4613" w:rsidRDefault="000A4613" w:rsidP="000A4613">
            <w:pPr>
              <w:pStyle w:val="TableParagraph"/>
              <w:ind w:right="5"/>
              <w:rPr>
                <w:sz w:val="24"/>
              </w:rPr>
            </w:pPr>
            <w:r>
              <w:rPr>
                <w:sz w:val="24"/>
              </w:rPr>
              <w:t>Jawa</w:t>
            </w:r>
            <w:r>
              <w:rPr>
                <w:spacing w:val="-3"/>
                <w:sz w:val="24"/>
              </w:rPr>
              <w:t xml:space="preserve"> </w:t>
            </w:r>
            <w:r>
              <w:rPr>
                <w:sz w:val="24"/>
              </w:rPr>
              <w:t xml:space="preserve">Timur </w:t>
            </w:r>
            <w:r>
              <w:rPr>
                <w:spacing w:val="-10"/>
                <w:sz w:val="24"/>
              </w:rPr>
              <w:t>X</w:t>
            </w:r>
          </w:p>
        </w:tc>
        <w:tc>
          <w:tcPr>
            <w:tcW w:w="1701" w:type="dxa"/>
          </w:tcPr>
          <w:p w14:paraId="60354C30" w14:textId="77777777" w:rsidR="000A4613" w:rsidRDefault="000A4613" w:rsidP="000A4613">
            <w:pPr>
              <w:pStyle w:val="TableParagraph"/>
              <w:ind w:left="532" w:hanging="275"/>
              <w:jc w:val="left"/>
              <w:rPr>
                <w:sz w:val="24"/>
              </w:rPr>
            </w:pPr>
            <w:r>
              <w:rPr>
                <w:spacing w:val="-2"/>
                <w:sz w:val="24"/>
              </w:rPr>
              <w:t>Disabilitas Fisik</w:t>
            </w:r>
          </w:p>
        </w:tc>
        <w:tc>
          <w:tcPr>
            <w:tcW w:w="992" w:type="dxa"/>
          </w:tcPr>
          <w:p w14:paraId="77B8B4FC" w14:textId="77777777" w:rsidR="000A4613" w:rsidRDefault="000A4613" w:rsidP="000A4613">
            <w:pPr>
              <w:pStyle w:val="TableParagraph"/>
              <w:ind w:left="1"/>
              <w:rPr>
                <w:sz w:val="24"/>
              </w:rPr>
            </w:pPr>
            <w:r>
              <w:rPr>
                <w:spacing w:val="-10"/>
                <w:sz w:val="24"/>
              </w:rPr>
              <w:t>4</w:t>
            </w:r>
          </w:p>
        </w:tc>
      </w:tr>
      <w:tr w:rsidR="000A4613" w14:paraId="2FC83570" w14:textId="77777777" w:rsidTr="000A4613">
        <w:trPr>
          <w:trHeight w:val="551"/>
        </w:trPr>
        <w:tc>
          <w:tcPr>
            <w:tcW w:w="562" w:type="dxa"/>
          </w:tcPr>
          <w:p w14:paraId="2E9E00B0" w14:textId="77777777" w:rsidR="000A4613" w:rsidRDefault="000A4613" w:rsidP="000A4613">
            <w:pPr>
              <w:pStyle w:val="TableParagraph"/>
              <w:ind w:left="7"/>
              <w:rPr>
                <w:sz w:val="24"/>
              </w:rPr>
            </w:pPr>
            <w:r>
              <w:rPr>
                <w:spacing w:val="-10"/>
                <w:sz w:val="24"/>
              </w:rPr>
              <w:t>2</w:t>
            </w:r>
          </w:p>
        </w:tc>
        <w:tc>
          <w:tcPr>
            <w:tcW w:w="2552" w:type="dxa"/>
          </w:tcPr>
          <w:p w14:paraId="7E8D2CF6" w14:textId="77777777" w:rsidR="000A4613" w:rsidRDefault="000A4613" w:rsidP="000A4613">
            <w:pPr>
              <w:pStyle w:val="TableParagraph"/>
              <w:ind w:left="107"/>
              <w:jc w:val="left"/>
              <w:rPr>
                <w:sz w:val="24"/>
              </w:rPr>
            </w:pPr>
            <w:r>
              <w:rPr>
                <w:sz w:val="24"/>
              </w:rPr>
              <w:t xml:space="preserve">Dodi </w:t>
            </w:r>
            <w:r>
              <w:rPr>
                <w:spacing w:val="-2"/>
                <w:sz w:val="24"/>
              </w:rPr>
              <w:t>Hartono</w:t>
            </w:r>
          </w:p>
        </w:tc>
        <w:tc>
          <w:tcPr>
            <w:tcW w:w="2091" w:type="dxa"/>
          </w:tcPr>
          <w:p w14:paraId="0902CF15" w14:textId="77777777" w:rsidR="000A4613" w:rsidRDefault="000A4613" w:rsidP="000A4613">
            <w:pPr>
              <w:pStyle w:val="TableParagraph"/>
              <w:rPr>
                <w:sz w:val="24"/>
              </w:rPr>
            </w:pPr>
            <w:r>
              <w:rPr>
                <w:sz w:val="24"/>
              </w:rPr>
              <w:t>Partai</w:t>
            </w:r>
            <w:r>
              <w:rPr>
                <w:spacing w:val="-5"/>
                <w:sz w:val="24"/>
              </w:rPr>
              <w:t xml:space="preserve"> </w:t>
            </w:r>
            <w:r>
              <w:rPr>
                <w:spacing w:val="-2"/>
                <w:sz w:val="24"/>
              </w:rPr>
              <w:t>Gelora</w:t>
            </w:r>
          </w:p>
        </w:tc>
        <w:tc>
          <w:tcPr>
            <w:tcW w:w="1736" w:type="dxa"/>
          </w:tcPr>
          <w:p w14:paraId="4BCF19E4" w14:textId="77777777" w:rsidR="000A4613" w:rsidRDefault="000A4613" w:rsidP="000A4613">
            <w:pPr>
              <w:pStyle w:val="TableParagraph"/>
              <w:ind w:right="5"/>
              <w:rPr>
                <w:sz w:val="24"/>
              </w:rPr>
            </w:pPr>
            <w:r>
              <w:rPr>
                <w:sz w:val="24"/>
              </w:rPr>
              <w:t>Jawa</w:t>
            </w:r>
            <w:r>
              <w:rPr>
                <w:spacing w:val="-3"/>
                <w:sz w:val="24"/>
              </w:rPr>
              <w:t xml:space="preserve"> </w:t>
            </w:r>
            <w:r>
              <w:rPr>
                <w:sz w:val="24"/>
              </w:rPr>
              <w:t>Tengah</w:t>
            </w:r>
            <w:r>
              <w:rPr>
                <w:spacing w:val="-1"/>
                <w:sz w:val="24"/>
              </w:rPr>
              <w:t xml:space="preserve"> </w:t>
            </w:r>
            <w:r>
              <w:rPr>
                <w:spacing w:val="-10"/>
                <w:sz w:val="24"/>
              </w:rPr>
              <w:t>X</w:t>
            </w:r>
          </w:p>
        </w:tc>
        <w:tc>
          <w:tcPr>
            <w:tcW w:w="1701" w:type="dxa"/>
          </w:tcPr>
          <w:p w14:paraId="632121AF" w14:textId="77777777" w:rsidR="000A4613" w:rsidRDefault="000A4613" w:rsidP="000A4613">
            <w:pPr>
              <w:pStyle w:val="TableParagraph"/>
              <w:ind w:left="532" w:hanging="275"/>
              <w:jc w:val="left"/>
              <w:rPr>
                <w:sz w:val="24"/>
              </w:rPr>
            </w:pPr>
            <w:r>
              <w:rPr>
                <w:spacing w:val="-2"/>
                <w:sz w:val="24"/>
              </w:rPr>
              <w:t>Disabilitas Fisik</w:t>
            </w:r>
          </w:p>
        </w:tc>
        <w:tc>
          <w:tcPr>
            <w:tcW w:w="992" w:type="dxa"/>
          </w:tcPr>
          <w:p w14:paraId="091618F5" w14:textId="77777777" w:rsidR="000A4613" w:rsidRDefault="000A4613" w:rsidP="000A4613">
            <w:pPr>
              <w:pStyle w:val="TableParagraph"/>
              <w:ind w:left="1"/>
              <w:rPr>
                <w:sz w:val="24"/>
              </w:rPr>
            </w:pPr>
            <w:r>
              <w:rPr>
                <w:spacing w:val="-10"/>
                <w:sz w:val="24"/>
              </w:rPr>
              <w:t>2</w:t>
            </w:r>
          </w:p>
        </w:tc>
      </w:tr>
      <w:tr w:rsidR="000A4613" w14:paraId="26FCDC0B" w14:textId="77777777" w:rsidTr="000A4613">
        <w:trPr>
          <w:trHeight w:val="550"/>
        </w:trPr>
        <w:tc>
          <w:tcPr>
            <w:tcW w:w="562" w:type="dxa"/>
          </w:tcPr>
          <w:p w14:paraId="2EB6D9A3" w14:textId="77777777" w:rsidR="000A4613" w:rsidRDefault="000A4613" w:rsidP="000A4613">
            <w:pPr>
              <w:pStyle w:val="TableParagraph"/>
              <w:ind w:left="7"/>
              <w:rPr>
                <w:sz w:val="24"/>
              </w:rPr>
            </w:pPr>
            <w:r>
              <w:rPr>
                <w:spacing w:val="-10"/>
                <w:sz w:val="24"/>
              </w:rPr>
              <w:t>3</w:t>
            </w:r>
          </w:p>
        </w:tc>
        <w:tc>
          <w:tcPr>
            <w:tcW w:w="2552" w:type="dxa"/>
          </w:tcPr>
          <w:p w14:paraId="37C814C9" w14:textId="77777777" w:rsidR="000A4613" w:rsidRDefault="000A4613" w:rsidP="000A4613">
            <w:pPr>
              <w:pStyle w:val="TableParagraph"/>
              <w:ind w:left="107"/>
              <w:jc w:val="left"/>
              <w:rPr>
                <w:sz w:val="24"/>
              </w:rPr>
            </w:pPr>
            <w:r>
              <w:rPr>
                <w:sz w:val="24"/>
              </w:rPr>
              <w:t>Muhammad</w:t>
            </w:r>
            <w:r>
              <w:rPr>
                <w:spacing w:val="-2"/>
                <w:sz w:val="24"/>
              </w:rPr>
              <w:t xml:space="preserve"> Sayidi</w:t>
            </w:r>
          </w:p>
        </w:tc>
        <w:tc>
          <w:tcPr>
            <w:tcW w:w="2091" w:type="dxa"/>
          </w:tcPr>
          <w:p w14:paraId="11D2434E" w14:textId="77777777" w:rsidR="000A4613" w:rsidRDefault="000A4613" w:rsidP="000A4613">
            <w:pPr>
              <w:pStyle w:val="TableParagraph"/>
              <w:ind w:right="3"/>
              <w:rPr>
                <w:sz w:val="24"/>
              </w:rPr>
            </w:pPr>
            <w:r>
              <w:rPr>
                <w:sz w:val="24"/>
              </w:rPr>
              <w:t>Partsi</w:t>
            </w:r>
            <w:r>
              <w:rPr>
                <w:spacing w:val="-1"/>
                <w:sz w:val="24"/>
              </w:rPr>
              <w:t xml:space="preserve"> </w:t>
            </w:r>
            <w:r>
              <w:rPr>
                <w:spacing w:val="-2"/>
                <w:sz w:val="24"/>
              </w:rPr>
              <w:t>Golkar</w:t>
            </w:r>
          </w:p>
        </w:tc>
        <w:tc>
          <w:tcPr>
            <w:tcW w:w="1736" w:type="dxa"/>
          </w:tcPr>
          <w:p w14:paraId="4A6CCA79" w14:textId="77777777" w:rsidR="000A4613" w:rsidRDefault="000A4613" w:rsidP="000A4613">
            <w:pPr>
              <w:pStyle w:val="TableParagraph"/>
              <w:ind w:right="3"/>
              <w:rPr>
                <w:sz w:val="24"/>
              </w:rPr>
            </w:pPr>
            <w:r>
              <w:rPr>
                <w:sz w:val="24"/>
              </w:rPr>
              <w:t xml:space="preserve">Banten </w:t>
            </w:r>
            <w:r>
              <w:rPr>
                <w:spacing w:val="-5"/>
                <w:sz w:val="24"/>
              </w:rPr>
              <w:t>III</w:t>
            </w:r>
          </w:p>
        </w:tc>
        <w:tc>
          <w:tcPr>
            <w:tcW w:w="1701" w:type="dxa"/>
          </w:tcPr>
          <w:p w14:paraId="4AA05434" w14:textId="77777777" w:rsidR="000A4613" w:rsidRDefault="000A4613" w:rsidP="000A4613">
            <w:pPr>
              <w:pStyle w:val="TableParagraph"/>
              <w:ind w:left="532" w:hanging="275"/>
              <w:jc w:val="left"/>
              <w:rPr>
                <w:sz w:val="24"/>
              </w:rPr>
            </w:pPr>
            <w:r>
              <w:rPr>
                <w:spacing w:val="-2"/>
                <w:sz w:val="24"/>
              </w:rPr>
              <w:t>Disabilitas Fisik</w:t>
            </w:r>
          </w:p>
        </w:tc>
        <w:tc>
          <w:tcPr>
            <w:tcW w:w="992" w:type="dxa"/>
          </w:tcPr>
          <w:p w14:paraId="03CB3D57" w14:textId="77777777" w:rsidR="000A4613" w:rsidRDefault="000A4613" w:rsidP="000A4613">
            <w:pPr>
              <w:pStyle w:val="TableParagraph"/>
              <w:ind w:left="1"/>
              <w:rPr>
                <w:sz w:val="24"/>
              </w:rPr>
            </w:pPr>
            <w:r>
              <w:rPr>
                <w:spacing w:val="-10"/>
                <w:sz w:val="24"/>
              </w:rPr>
              <w:t>2</w:t>
            </w:r>
          </w:p>
        </w:tc>
      </w:tr>
      <w:tr w:rsidR="000A4613" w14:paraId="736C17DC" w14:textId="77777777" w:rsidTr="000A4613">
        <w:trPr>
          <w:trHeight w:val="550"/>
        </w:trPr>
        <w:tc>
          <w:tcPr>
            <w:tcW w:w="562" w:type="dxa"/>
          </w:tcPr>
          <w:p w14:paraId="4D9256A1" w14:textId="77777777" w:rsidR="000A4613" w:rsidRDefault="000A4613" w:rsidP="000A4613">
            <w:pPr>
              <w:pStyle w:val="TableParagraph"/>
              <w:ind w:left="7"/>
              <w:rPr>
                <w:sz w:val="24"/>
              </w:rPr>
            </w:pPr>
            <w:r>
              <w:rPr>
                <w:spacing w:val="-10"/>
                <w:sz w:val="24"/>
              </w:rPr>
              <w:t>4</w:t>
            </w:r>
          </w:p>
        </w:tc>
        <w:tc>
          <w:tcPr>
            <w:tcW w:w="2552" w:type="dxa"/>
          </w:tcPr>
          <w:p w14:paraId="02124704" w14:textId="77777777" w:rsidR="000A4613" w:rsidRDefault="000A4613" w:rsidP="000A4613">
            <w:pPr>
              <w:pStyle w:val="TableParagraph"/>
              <w:ind w:left="107"/>
              <w:jc w:val="left"/>
              <w:rPr>
                <w:sz w:val="24"/>
              </w:rPr>
            </w:pPr>
            <w:r>
              <w:rPr>
                <w:sz w:val="24"/>
              </w:rPr>
              <w:t>Habib</w:t>
            </w:r>
            <w:r>
              <w:rPr>
                <w:spacing w:val="-3"/>
                <w:sz w:val="24"/>
              </w:rPr>
              <w:t xml:space="preserve"> </w:t>
            </w:r>
            <w:r>
              <w:rPr>
                <w:sz w:val="24"/>
              </w:rPr>
              <w:t>Idrus</w:t>
            </w:r>
            <w:r>
              <w:rPr>
                <w:spacing w:val="-3"/>
                <w:sz w:val="24"/>
              </w:rPr>
              <w:t xml:space="preserve"> </w:t>
            </w:r>
            <w:r>
              <w:rPr>
                <w:sz w:val="24"/>
              </w:rPr>
              <w:t>Salim</w:t>
            </w:r>
            <w:r>
              <w:rPr>
                <w:spacing w:val="-2"/>
                <w:sz w:val="24"/>
              </w:rPr>
              <w:t xml:space="preserve"> </w:t>
            </w:r>
            <w:r>
              <w:rPr>
                <w:sz w:val="24"/>
              </w:rPr>
              <w:t>Al</w:t>
            </w:r>
            <w:r>
              <w:rPr>
                <w:spacing w:val="-2"/>
                <w:sz w:val="24"/>
              </w:rPr>
              <w:t xml:space="preserve"> Jufri</w:t>
            </w:r>
          </w:p>
        </w:tc>
        <w:tc>
          <w:tcPr>
            <w:tcW w:w="2091" w:type="dxa"/>
          </w:tcPr>
          <w:p w14:paraId="123B26D8" w14:textId="77777777" w:rsidR="000A4613" w:rsidRDefault="000A4613" w:rsidP="000A4613">
            <w:pPr>
              <w:pStyle w:val="TableParagraph"/>
              <w:ind w:left="417" w:right="162" w:hanging="243"/>
              <w:jc w:val="left"/>
              <w:rPr>
                <w:sz w:val="24"/>
              </w:rPr>
            </w:pPr>
            <w:r>
              <w:rPr>
                <w:sz w:val="24"/>
              </w:rPr>
              <w:t>Partai</w:t>
            </w:r>
            <w:r>
              <w:rPr>
                <w:spacing w:val="-15"/>
                <w:sz w:val="24"/>
              </w:rPr>
              <w:t xml:space="preserve"> </w:t>
            </w:r>
            <w:r>
              <w:rPr>
                <w:sz w:val="24"/>
              </w:rPr>
              <w:t xml:space="preserve">Keadiln </w:t>
            </w:r>
            <w:r>
              <w:rPr>
                <w:spacing w:val="-2"/>
                <w:sz w:val="24"/>
              </w:rPr>
              <w:t>Sejahtera</w:t>
            </w:r>
          </w:p>
        </w:tc>
        <w:tc>
          <w:tcPr>
            <w:tcW w:w="1736" w:type="dxa"/>
          </w:tcPr>
          <w:p w14:paraId="024DDD67" w14:textId="77777777" w:rsidR="000A4613" w:rsidRDefault="000A4613" w:rsidP="000A4613">
            <w:pPr>
              <w:pStyle w:val="TableParagraph"/>
              <w:ind w:right="3"/>
              <w:rPr>
                <w:sz w:val="24"/>
              </w:rPr>
            </w:pPr>
            <w:r>
              <w:rPr>
                <w:sz w:val="24"/>
              </w:rPr>
              <w:t xml:space="preserve">Banten </w:t>
            </w:r>
            <w:r>
              <w:rPr>
                <w:spacing w:val="-5"/>
                <w:sz w:val="24"/>
              </w:rPr>
              <w:t>III</w:t>
            </w:r>
          </w:p>
        </w:tc>
        <w:tc>
          <w:tcPr>
            <w:tcW w:w="1701" w:type="dxa"/>
          </w:tcPr>
          <w:p w14:paraId="003373FD" w14:textId="77777777" w:rsidR="000A4613" w:rsidRDefault="000A4613" w:rsidP="000A4613">
            <w:pPr>
              <w:pStyle w:val="TableParagraph"/>
              <w:ind w:left="532" w:hanging="275"/>
              <w:jc w:val="left"/>
              <w:rPr>
                <w:sz w:val="24"/>
              </w:rPr>
            </w:pPr>
            <w:r>
              <w:rPr>
                <w:spacing w:val="-2"/>
                <w:sz w:val="24"/>
              </w:rPr>
              <w:t>Disabilitas Fisik</w:t>
            </w:r>
          </w:p>
        </w:tc>
        <w:tc>
          <w:tcPr>
            <w:tcW w:w="992" w:type="dxa"/>
          </w:tcPr>
          <w:p w14:paraId="50F573E6" w14:textId="77777777" w:rsidR="000A4613" w:rsidRDefault="000A4613" w:rsidP="000A4613">
            <w:pPr>
              <w:pStyle w:val="TableParagraph"/>
              <w:ind w:left="1"/>
              <w:rPr>
                <w:sz w:val="24"/>
              </w:rPr>
            </w:pPr>
            <w:r>
              <w:rPr>
                <w:spacing w:val="-10"/>
                <w:sz w:val="24"/>
              </w:rPr>
              <w:t>1</w:t>
            </w:r>
          </w:p>
        </w:tc>
      </w:tr>
      <w:tr w:rsidR="000A4613" w14:paraId="121CF385" w14:textId="77777777" w:rsidTr="000A4613">
        <w:trPr>
          <w:trHeight w:val="551"/>
        </w:trPr>
        <w:tc>
          <w:tcPr>
            <w:tcW w:w="562" w:type="dxa"/>
          </w:tcPr>
          <w:p w14:paraId="14DC56A6" w14:textId="77777777" w:rsidR="000A4613" w:rsidRDefault="000A4613" w:rsidP="000A4613">
            <w:pPr>
              <w:pStyle w:val="TableParagraph"/>
              <w:ind w:left="7"/>
              <w:rPr>
                <w:sz w:val="24"/>
              </w:rPr>
            </w:pPr>
            <w:r>
              <w:rPr>
                <w:spacing w:val="-10"/>
                <w:sz w:val="24"/>
              </w:rPr>
              <w:t>5</w:t>
            </w:r>
          </w:p>
        </w:tc>
        <w:tc>
          <w:tcPr>
            <w:tcW w:w="2552" w:type="dxa"/>
          </w:tcPr>
          <w:p w14:paraId="63F4DE5E" w14:textId="77777777" w:rsidR="000A4613" w:rsidRDefault="000A4613" w:rsidP="000A4613">
            <w:pPr>
              <w:pStyle w:val="TableParagraph"/>
              <w:ind w:left="107"/>
              <w:jc w:val="left"/>
              <w:rPr>
                <w:sz w:val="24"/>
              </w:rPr>
            </w:pPr>
            <w:r>
              <w:rPr>
                <w:sz w:val="24"/>
              </w:rPr>
              <w:t>Surya</w:t>
            </w:r>
            <w:r>
              <w:rPr>
                <w:spacing w:val="-4"/>
                <w:sz w:val="24"/>
              </w:rPr>
              <w:t xml:space="preserve"> </w:t>
            </w:r>
            <w:r>
              <w:rPr>
                <w:spacing w:val="-2"/>
                <w:sz w:val="24"/>
              </w:rPr>
              <w:t>Tjandra</w:t>
            </w:r>
          </w:p>
        </w:tc>
        <w:tc>
          <w:tcPr>
            <w:tcW w:w="2091" w:type="dxa"/>
          </w:tcPr>
          <w:p w14:paraId="4403A19A" w14:textId="77777777" w:rsidR="000A4613" w:rsidRDefault="000A4613" w:rsidP="000A4613">
            <w:pPr>
              <w:pStyle w:val="TableParagraph"/>
              <w:ind w:right="2"/>
              <w:rPr>
                <w:sz w:val="24"/>
              </w:rPr>
            </w:pPr>
            <w:r>
              <w:rPr>
                <w:sz w:val="24"/>
              </w:rPr>
              <w:t>Partai</w:t>
            </w:r>
            <w:r>
              <w:rPr>
                <w:spacing w:val="-3"/>
                <w:sz w:val="24"/>
              </w:rPr>
              <w:t xml:space="preserve"> </w:t>
            </w:r>
            <w:r>
              <w:rPr>
                <w:spacing w:val="-2"/>
                <w:sz w:val="24"/>
              </w:rPr>
              <w:t>Nasdem</w:t>
            </w:r>
          </w:p>
        </w:tc>
        <w:tc>
          <w:tcPr>
            <w:tcW w:w="1736" w:type="dxa"/>
          </w:tcPr>
          <w:p w14:paraId="5A5B6889" w14:textId="77777777" w:rsidR="000A4613" w:rsidRDefault="000A4613" w:rsidP="000A4613">
            <w:pPr>
              <w:pStyle w:val="TableParagraph"/>
              <w:ind w:right="3"/>
              <w:rPr>
                <w:sz w:val="24"/>
              </w:rPr>
            </w:pPr>
            <w:r>
              <w:rPr>
                <w:sz w:val="24"/>
              </w:rPr>
              <w:t>DKI</w:t>
            </w:r>
            <w:r>
              <w:rPr>
                <w:spacing w:val="-4"/>
                <w:sz w:val="24"/>
              </w:rPr>
              <w:t xml:space="preserve"> </w:t>
            </w:r>
            <w:r>
              <w:rPr>
                <w:sz w:val="24"/>
              </w:rPr>
              <w:t>Jakarta</w:t>
            </w:r>
            <w:r>
              <w:rPr>
                <w:spacing w:val="1"/>
                <w:sz w:val="24"/>
              </w:rPr>
              <w:t xml:space="preserve"> </w:t>
            </w:r>
            <w:r>
              <w:rPr>
                <w:spacing w:val="-5"/>
                <w:sz w:val="24"/>
              </w:rPr>
              <w:t>III</w:t>
            </w:r>
          </w:p>
        </w:tc>
        <w:tc>
          <w:tcPr>
            <w:tcW w:w="1701" w:type="dxa"/>
          </w:tcPr>
          <w:p w14:paraId="7FC63691" w14:textId="77777777" w:rsidR="000A4613" w:rsidRDefault="000A4613" w:rsidP="000A4613">
            <w:pPr>
              <w:pStyle w:val="TableParagraph"/>
              <w:ind w:left="532" w:hanging="275"/>
              <w:jc w:val="left"/>
              <w:rPr>
                <w:sz w:val="24"/>
              </w:rPr>
            </w:pPr>
            <w:r>
              <w:rPr>
                <w:spacing w:val="-2"/>
                <w:sz w:val="24"/>
              </w:rPr>
              <w:t>Disabilitas Fisik</w:t>
            </w:r>
          </w:p>
        </w:tc>
        <w:tc>
          <w:tcPr>
            <w:tcW w:w="992" w:type="dxa"/>
          </w:tcPr>
          <w:p w14:paraId="722860F8" w14:textId="77777777" w:rsidR="000A4613" w:rsidRDefault="000A4613" w:rsidP="000A4613">
            <w:pPr>
              <w:pStyle w:val="TableParagraph"/>
              <w:ind w:left="1"/>
              <w:rPr>
                <w:sz w:val="24"/>
              </w:rPr>
            </w:pPr>
            <w:r>
              <w:rPr>
                <w:spacing w:val="-10"/>
                <w:sz w:val="24"/>
              </w:rPr>
              <w:t>2</w:t>
            </w:r>
          </w:p>
        </w:tc>
      </w:tr>
      <w:tr w:rsidR="000A4613" w14:paraId="60C563B0" w14:textId="77777777" w:rsidTr="000A4613">
        <w:trPr>
          <w:trHeight w:val="552"/>
        </w:trPr>
        <w:tc>
          <w:tcPr>
            <w:tcW w:w="562" w:type="dxa"/>
          </w:tcPr>
          <w:p w14:paraId="7BB6FEAB" w14:textId="77777777" w:rsidR="000A4613" w:rsidRDefault="000A4613" w:rsidP="000A4613">
            <w:pPr>
              <w:pStyle w:val="TableParagraph"/>
              <w:ind w:left="7"/>
              <w:rPr>
                <w:sz w:val="24"/>
              </w:rPr>
            </w:pPr>
            <w:r>
              <w:rPr>
                <w:spacing w:val="-10"/>
                <w:sz w:val="24"/>
              </w:rPr>
              <w:t>6</w:t>
            </w:r>
          </w:p>
        </w:tc>
        <w:tc>
          <w:tcPr>
            <w:tcW w:w="2552" w:type="dxa"/>
          </w:tcPr>
          <w:p w14:paraId="3654DFA8" w14:textId="77777777" w:rsidR="000A4613" w:rsidRDefault="000A4613" w:rsidP="000A4613">
            <w:pPr>
              <w:pStyle w:val="TableParagraph"/>
              <w:ind w:left="107"/>
              <w:jc w:val="left"/>
              <w:rPr>
                <w:sz w:val="24"/>
              </w:rPr>
            </w:pPr>
            <w:r>
              <w:rPr>
                <w:sz w:val="24"/>
              </w:rPr>
              <w:t>Yonada</w:t>
            </w:r>
            <w:r>
              <w:rPr>
                <w:spacing w:val="-4"/>
                <w:sz w:val="24"/>
              </w:rPr>
              <w:t xml:space="preserve"> </w:t>
            </w:r>
            <w:r>
              <w:rPr>
                <w:spacing w:val="-2"/>
                <w:sz w:val="24"/>
              </w:rPr>
              <w:t>Yuniasih</w:t>
            </w:r>
          </w:p>
        </w:tc>
        <w:tc>
          <w:tcPr>
            <w:tcW w:w="2091" w:type="dxa"/>
          </w:tcPr>
          <w:p w14:paraId="7114FB7B" w14:textId="77777777" w:rsidR="000A4613" w:rsidRDefault="000A4613" w:rsidP="000A4613">
            <w:pPr>
              <w:pStyle w:val="TableParagraph"/>
              <w:ind w:right="4"/>
              <w:rPr>
                <w:sz w:val="24"/>
              </w:rPr>
            </w:pPr>
            <w:r>
              <w:rPr>
                <w:sz w:val="24"/>
              </w:rPr>
              <w:t>Partai</w:t>
            </w:r>
            <w:r>
              <w:rPr>
                <w:spacing w:val="-3"/>
                <w:sz w:val="24"/>
              </w:rPr>
              <w:t xml:space="preserve"> </w:t>
            </w:r>
            <w:r>
              <w:rPr>
                <w:spacing w:val="-2"/>
                <w:sz w:val="24"/>
              </w:rPr>
              <w:t>Perindro</w:t>
            </w:r>
          </w:p>
        </w:tc>
        <w:tc>
          <w:tcPr>
            <w:tcW w:w="1736" w:type="dxa"/>
          </w:tcPr>
          <w:p w14:paraId="4D009A83" w14:textId="77777777" w:rsidR="000A4613" w:rsidRDefault="000A4613" w:rsidP="000A4613">
            <w:pPr>
              <w:pStyle w:val="TableParagraph"/>
              <w:ind w:right="4"/>
              <w:rPr>
                <w:sz w:val="24"/>
              </w:rPr>
            </w:pPr>
            <w:r>
              <w:rPr>
                <w:sz w:val="24"/>
              </w:rPr>
              <w:t>Jawa</w:t>
            </w:r>
            <w:r>
              <w:rPr>
                <w:spacing w:val="-5"/>
                <w:sz w:val="24"/>
              </w:rPr>
              <w:t xml:space="preserve"> </w:t>
            </w:r>
            <w:r>
              <w:rPr>
                <w:sz w:val="24"/>
              </w:rPr>
              <w:t>Barat</w:t>
            </w:r>
            <w:r>
              <w:rPr>
                <w:spacing w:val="-1"/>
                <w:sz w:val="24"/>
              </w:rPr>
              <w:t xml:space="preserve"> </w:t>
            </w:r>
            <w:r>
              <w:rPr>
                <w:spacing w:val="-10"/>
                <w:sz w:val="24"/>
              </w:rPr>
              <w:t>V</w:t>
            </w:r>
          </w:p>
        </w:tc>
        <w:tc>
          <w:tcPr>
            <w:tcW w:w="1701" w:type="dxa"/>
          </w:tcPr>
          <w:p w14:paraId="2B34851C" w14:textId="77777777" w:rsidR="000A4613" w:rsidRDefault="000A4613" w:rsidP="000A4613">
            <w:pPr>
              <w:pStyle w:val="TableParagraph"/>
              <w:ind w:left="532" w:hanging="275"/>
              <w:jc w:val="left"/>
              <w:rPr>
                <w:sz w:val="24"/>
              </w:rPr>
            </w:pPr>
            <w:r>
              <w:rPr>
                <w:spacing w:val="-2"/>
                <w:sz w:val="24"/>
              </w:rPr>
              <w:t>Disabilitas Fisik</w:t>
            </w:r>
          </w:p>
        </w:tc>
        <w:tc>
          <w:tcPr>
            <w:tcW w:w="992" w:type="dxa"/>
          </w:tcPr>
          <w:p w14:paraId="18E33DC5" w14:textId="77777777" w:rsidR="000A4613" w:rsidRDefault="000A4613" w:rsidP="000A4613">
            <w:pPr>
              <w:pStyle w:val="TableParagraph"/>
              <w:ind w:left="1"/>
              <w:rPr>
                <w:sz w:val="24"/>
              </w:rPr>
            </w:pPr>
            <w:r>
              <w:rPr>
                <w:spacing w:val="-10"/>
                <w:sz w:val="24"/>
              </w:rPr>
              <w:t>7</w:t>
            </w:r>
          </w:p>
        </w:tc>
      </w:tr>
      <w:tr w:rsidR="000A4613" w14:paraId="6F3B799D" w14:textId="77777777" w:rsidTr="000A4613">
        <w:trPr>
          <w:trHeight w:val="589"/>
        </w:trPr>
        <w:tc>
          <w:tcPr>
            <w:tcW w:w="562" w:type="dxa"/>
          </w:tcPr>
          <w:p w14:paraId="0F8E4ED3" w14:textId="77777777" w:rsidR="000A4613" w:rsidRDefault="000A4613" w:rsidP="000A4613">
            <w:pPr>
              <w:pStyle w:val="TableParagraph"/>
              <w:ind w:left="7"/>
              <w:rPr>
                <w:sz w:val="24"/>
              </w:rPr>
            </w:pPr>
            <w:r>
              <w:rPr>
                <w:spacing w:val="-10"/>
                <w:sz w:val="24"/>
              </w:rPr>
              <w:t>7</w:t>
            </w:r>
          </w:p>
        </w:tc>
        <w:tc>
          <w:tcPr>
            <w:tcW w:w="2552" w:type="dxa"/>
          </w:tcPr>
          <w:p w14:paraId="6172C01A" w14:textId="77777777" w:rsidR="000A4613" w:rsidRDefault="000A4613" w:rsidP="000A4613">
            <w:pPr>
              <w:pStyle w:val="TableParagraph"/>
              <w:ind w:left="107"/>
              <w:jc w:val="left"/>
              <w:rPr>
                <w:sz w:val="24"/>
              </w:rPr>
            </w:pPr>
            <w:r>
              <w:rPr>
                <w:sz w:val="24"/>
              </w:rPr>
              <w:t>Sikdam</w:t>
            </w:r>
            <w:r>
              <w:rPr>
                <w:spacing w:val="-3"/>
                <w:sz w:val="24"/>
              </w:rPr>
              <w:t xml:space="preserve"> </w:t>
            </w:r>
            <w:r>
              <w:rPr>
                <w:sz w:val="24"/>
              </w:rPr>
              <w:t xml:space="preserve">Hasyim </w:t>
            </w:r>
            <w:r>
              <w:rPr>
                <w:spacing w:val="-4"/>
                <w:sz w:val="24"/>
              </w:rPr>
              <w:t>Gayo</w:t>
            </w:r>
          </w:p>
        </w:tc>
        <w:tc>
          <w:tcPr>
            <w:tcW w:w="2091" w:type="dxa"/>
          </w:tcPr>
          <w:p w14:paraId="0A40A248" w14:textId="77777777" w:rsidR="000A4613" w:rsidRDefault="000A4613" w:rsidP="000A4613">
            <w:pPr>
              <w:pStyle w:val="TableParagraph"/>
              <w:ind w:left="182" w:right="178" w:firstLine="1"/>
              <w:rPr>
                <w:sz w:val="24"/>
              </w:rPr>
            </w:pPr>
            <w:r>
              <w:rPr>
                <w:spacing w:val="-2"/>
                <w:sz w:val="24"/>
              </w:rPr>
              <w:t>Partai Persatuan Pembangunan</w:t>
            </w:r>
          </w:p>
        </w:tc>
        <w:tc>
          <w:tcPr>
            <w:tcW w:w="1736" w:type="dxa"/>
          </w:tcPr>
          <w:p w14:paraId="6C9E48CB" w14:textId="77777777" w:rsidR="000A4613" w:rsidRDefault="000A4613" w:rsidP="000A4613">
            <w:pPr>
              <w:pStyle w:val="TableParagraph"/>
              <w:ind w:right="2"/>
              <w:rPr>
                <w:sz w:val="24"/>
              </w:rPr>
            </w:pPr>
            <w:r>
              <w:rPr>
                <w:sz w:val="24"/>
              </w:rPr>
              <w:t>Aceh</w:t>
            </w:r>
            <w:r>
              <w:rPr>
                <w:spacing w:val="-1"/>
                <w:sz w:val="24"/>
              </w:rPr>
              <w:t xml:space="preserve"> </w:t>
            </w:r>
            <w:r>
              <w:rPr>
                <w:spacing w:val="-5"/>
                <w:sz w:val="24"/>
              </w:rPr>
              <w:t>II</w:t>
            </w:r>
          </w:p>
        </w:tc>
        <w:tc>
          <w:tcPr>
            <w:tcW w:w="1701" w:type="dxa"/>
          </w:tcPr>
          <w:p w14:paraId="0F5B8D22" w14:textId="77777777" w:rsidR="000A4613" w:rsidRDefault="000A4613" w:rsidP="000A4613">
            <w:pPr>
              <w:pStyle w:val="TableParagraph"/>
              <w:ind w:left="119" w:right="114"/>
              <w:rPr>
                <w:sz w:val="24"/>
              </w:rPr>
            </w:pPr>
            <w:r>
              <w:rPr>
                <w:spacing w:val="-2"/>
                <w:sz w:val="24"/>
              </w:rPr>
              <w:t>Disabilitas Sensorik Netra</w:t>
            </w:r>
          </w:p>
        </w:tc>
        <w:tc>
          <w:tcPr>
            <w:tcW w:w="992" w:type="dxa"/>
          </w:tcPr>
          <w:p w14:paraId="46420EB8" w14:textId="77777777" w:rsidR="000A4613" w:rsidRDefault="000A4613" w:rsidP="000A4613">
            <w:pPr>
              <w:pStyle w:val="TableParagraph"/>
              <w:ind w:left="1"/>
              <w:rPr>
                <w:sz w:val="24"/>
              </w:rPr>
            </w:pPr>
            <w:r>
              <w:rPr>
                <w:spacing w:val="-10"/>
                <w:sz w:val="24"/>
              </w:rPr>
              <w:t>6</w:t>
            </w:r>
          </w:p>
        </w:tc>
      </w:tr>
      <w:tr w:rsidR="000A4613" w14:paraId="03A36DFA" w14:textId="77777777" w:rsidTr="000A4613">
        <w:trPr>
          <w:trHeight w:val="460"/>
        </w:trPr>
        <w:tc>
          <w:tcPr>
            <w:tcW w:w="562" w:type="dxa"/>
          </w:tcPr>
          <w:p w14:paraId="57B574E5" w14:textId="77777777" w:rsidR="000A4613" w:rsidRDefault="000A4613" w:rsidP="000A4613">
            <w:pPr>
              <w:pStyle w:val="TableParagraph"/>
              <w:ind w:left="7"/>
              <w:rPr>
                <w:sz w:val="24"/>
              </w:rPr>
            </w:pPr>
            <w:r>
              <w:rPr>
                <w:spacing w:val="-10"/>
                <w:sz w:val="24"/>
              </w:rPr>
              <w:t>8</w:t>
            </w:r>
          </w:p>
        </w:tc>
        <w:tc>
          <w:tcPr>
            <w:tcW w:w="2552" w:type="dxa"/>
          </w:tcPr>
          <w:p w14:paraId="67524E94" w14:textId="77777777" w:rsidR="000A4613" w:rsidRDefault="000A4613" w:rsidP="000A4613">
            <w:pPr>
              <w:pStyle w:val="TableParagraph"/>
              <w:ind w:left="107"/>
              <w:jc w:val="left"/>
              <w:rPr>
                <w:sz w:val="24"/>
              </w:rPr>
            </w:pPr>
            <w:r>
              <w:rPr>
                <w:sz w:val="24"/>
              </w:rPr>
              <w:t xml:space="preserve">Moh. Abdul </w:t>
            </w:r>
            <w:r>
              <w:rPr>
                <w:spacing w:val="-2"/>
                <w:sz w:val="24"/>
              </w:rPr>
              <w:t>Ghofur</w:t>
            </w:r>
          </w:p>
        </w:tc>
        <w:tc>
          <w:tcPr>
            <w:tcW w:w="2091" w:type="dxa"/>
          </w:tcPr>
          <w:p w14:paraId="5B9D785A" w14:textId="77777777" w:rsidR="000A4613" w:rsidRDefault="000A4613" w:rsidP="000A4613">
            <w:pPr>
              <w:pStyle w:val="TableParagraph"/>
              <w:ind w:left="182" w:right="178" w:firstLine="1"/>
              <w:rPr>
                <w:sz w:val="24"/>
              </w:rPr>
            </w:pPr>
            <w:r>
              <w:rPr>
                <w:spacing w:val="-2"/>
                <w:sz w:val="24"/>
              </w:rPr>
              <w:t>Partai Persatuan Pembangunan</w:t>
            </w:r>
          </w:p>
        </w:tc>
        <w:tc>
          <w:tcPr>
            <w:tcW w:w="1736" w:type="dxa"/>
          </w:tcPr>
          <w:p w14:paraId="431F06D0" w14:textId="77777777" w:rsidR="000A4613" w:rsidRDefault="000A4613" w:rsidP="000A4613">
            <w:pPr>
              <w:pStyle w:val="TableParagraph"/>
              <w:ind w:right="5"/>
              <w:rPr>
                <w:sz w:val="24"/>
              </w:rPr>
            </w:pPr>
            <w:r>
              <w:rPr>
                <w:sz w:val="24"/>
              </w:rPr>
              <w:t>Jawa</w:t>
            </w:r>
            <w:r>
              <w:rPr>
                <w:spacing w:val="-3"/>
                <w:sz w:val="24"/>
              </w:rPr>
              <w:t xml:space="preserve"> </w:t>
            </w:r>
            <w:r>
              <w:rPr>
                <w:sz w:val="24"/>
              </w:rPr>
              <w:t>Tengah</w:t>
            </w:r>
            <w:r>
              <w:rPr>
                <w:spacing w:val="1"/>
                <w:sz w:val="24"/>
              </w:rPr>
              <w:t xml:space="preserve"> </w:t>
            </w:r>
            <w:r>
              <w:rPr>
                <w:spacing w:val="-5"/>
                <w:sz w:val="24"/>
              </w:rPr>
              <w:t>III</w:t>
            </w:r>
          </w:p>
        </w:tc>
        <w:tc>
          <w:tcPr>
            <w:tcW w:w="1701" w:type="dxa"/>
          </w:tcPr>
          <w:p w14:paraId="1855258B" w14:textId="77777777" w:rsidR="000A4613" w:rsidRDefault="000A4613" w:rsidP="000A4613">
            <w:pPr>
              <w:pStyle w:val="TableParagraph"/>
              <w:ind w:left="532" w:hanging="275"/>
              <w:jc w:val="left"/>
              <w:rPr>
                <w:sz w:val="24"/>
              </w:rPr>
            </w:pPr>
            <w:r>
              <w:rPr>
                <w:spacing w:val="-2"/>
                <w:sz w:val="24"/>
              </w:rPr>
              <w:t>Disabilitas Fisik</w:t>
            </w:r>
          </w:p>
        </w:tc>
        <w:tc>
          <w:tcPr>
            <w:tcW w:w="992" w:type="dxa"/>
          </w:tcPr>
          <w:p w14:paraId="158E0005" w14:textId="77777777" w:rsidR="000A4613" w:rsidRDefault="000A4613" w:rsidP="000A4613">
            <w:pPr>
              <w:pStyle w:val="TableParagraph"/>
              <w:ind w:left="1"/>
              <w:rPr>
                <w:sz w:val="24"/>
              </w:rPr>
            </w:pPr>
            <w:r>
              <w:rPr>
                <w:spacing w:val="-10"/>
                <w:sz w:val="24"/>
              </w:rPr>
              <w:t>7</w:t>
            </w:r>
          </w:p>
        </w:tc>
      </w:tr>
      <w:tr w:rsidR="000A4613" w14:paraId="6E13D204" w14:textId="77777777" w:rsidTr="000A4613">
        <w:trPr>
          <w:trHeight w:val="613"/>
        </w:trPr>
        <w:tc>
          <w:tcPr>
            <w:tcW w:w="562" w:type="dxa"/>
          </w:tcPr>
          <w:p w14:paraId="2FBEBF1A" w14:textId="77777777" w:rsidR="000A4613" w:rsidRDefault="000A4613" w:rsidP="000A4613">
            <w:pPr>
              <w:pStyle w:val="TableParagraph"/>
              <w:ind w:left="7"/>
              <w:rPr>
                <w:sz w:val="24"/>
              </w:rPr>
            </w:pPr>
            <w:r>
              <w:rPr>
                <w:spacing w:val="-10"/>
                <w:sz w:val="24"/>
              </w:rPr>
              <w:t>9</w:t>
            </w:r>
          </w:p>
        </w:tc>
        <w:tc>
          <w:tcPr>
            <w:tcW w:w="2552" w:type="dxa"/>
          </w:tcPr>
          <w:p w14:paraId="43B61386" w14:textId="77777777" w:rsidR="000A4613" w:rsidRDefault="000A4613" w:rsidP="000A4613">
            <w:pPr>
              <w:pStyle w:val="TableParagraph"/>
              <w:ind w:left="107"/>
              <w:jc w:val="left"/>
              <w:rPr>
                <w:sz w:val="24"/>
              </w:rPr>
            </w:pPr>
            <w:r>
              <w:rPr>
                <w:sz w:val="24"/>
              </w:rPr>
              <w:t>Usnan</w:t>
            </w:r>
            <w:r>
              <w:rPr>
                <w:spacing w:val="-2"/>
                <w:sz w:val="24"/>
              </w:rPr>
              <w:t xml:space="preserve"> Batubara</w:t>
            </w:r>
          </w:p>
        </w:tc>
        <w:tc>
          <w:tcPr>
            <w:tcW w:w="2091" w:type="dxa"/>
          </w:tcPr>
          <w:p w14:paraId="3B17D5AB" w14:textId="77777777" w:rsidR="000A4613" w:rsidRDefault="000A4613" w:rsidP="000A4613">
            <w:pPr>
              <w:pStyle w:val="TableParagraph"/>
              <w:ind w:left="182" w:right="178" w:firstLine="1"/>
              <w:rPr>
                <w:sz w:val="24"/>
              </w:rPr>
            </w:pPr>
            <w:r>
              <w:rPr>
                <w:spacing w:val="-2"/>
                <w:sz w:val="24"/>
              </w:rPr>
              <w:t>Partai Persatuan Pembangunan</w:t>
            </w:r>
          </w:p>
        </w:tc>
        <w:tc>
          <w:tcPr>
            <w:tcW w:w="1736" w:type="dxa"/>
          </w:tcPr>
          <w:p w14:paraId="1C6CE0BB" w14:textId="77777777" w:rsidR="000A4613" w:rsidRDefault="000A4613" w:rsidP="000A4613">
            <w:pPr>
              <w:pStyle w:val="TableParagraph"/>
              <w:rPr>
                <w:sz w:val="24"/>
              </w:rPr>
            </w:pPr>
            <w:r>
              <w:rPr>
                <w:sz w:val="24"/>
              </w:rPr>
              <w:t xml:space="preserve">Banten </w:t>
            </w:r>
            <w:r>
              <w:rPr>
                <w:spacing w:val="-5"/>
                <w:sz w:val="24"/>
              </w:rPr>
              <w:t>II</w:t>
            </w:r>
          </w:p>
        </w:tc>
        <w:tc>
          <w:tcPr>
            <w:tcW w:w="1701" w:type="dxa"/>
          </w:tcPr>
          <w:p w14:paraId="17F63715" w14:textId="77777777" w:rsidR="000A4613" w:rsidRDefault="000A4613" w:rsidP="000A4613">
            <w:pPr>
              <w:pStyle w:val="TableParagraph"/>
              <w:ind w:left="532" w:hanging="275"/>
              <w:jc w:val="left"/>
              <w:rPr>
                <w:sz w:val="24"/>
              </w:rPr>
            </w:pPr>
            <w:r>
              <w:rPr>
                <w:spacing w:val="-2"/>
                <w:sz w:val="24"/>
              </w:rPr>
              <w:t>Disabilitas Fisik</w:t>
            </w:r>
          </w:p>
        </w:tc>
        <w:tc>
          <w:tcPr>
            <w:tcW w:w="992" w:type="dxa"/>
          </w:tcPr>
          <w:p w14:paraId="5BABEF9A" w14:textId="77777777" w:rsidR="000A4613" w:rsidRDefault="000A4613" w:rsidP="000A4613">
            <w:pPr>
              <w:pStyle w:val="TableParagraph"/>
              <w:ind w:left="1"/>
              <w:rPr>
                <w:sz w:val="24"/>
              </w:rPr>
            </w:pPr>
            <w:r>
              <w:rPr>
                <w:spacing w:val="-10"/>
                <w:sz w:val="24"/>
              </w:rPr>
              <w:t>6</w:t>
            </w:r>
          </w:p>
        </w:tc>
      </w:tr>
      <w:tr w:rsidR="000A4613" w14:paraId="7FA26134" w14:textId="77777777" w:rsidTr="000A4613">
        <w:trPr>
          <w:trHeight w:val="827"/>
        </w:trPr>
        <w:tc>
          <w:tcPr>
            <w:tcW w:w="562" w:type="dxa"/>
          </w:tcPr>
          <w:p w14:paraId="096CD2F3" w14:textId="77777777" w:rsidR="000A4613" w:rsidRDefault="000A4613" w:rsidP="000A4613">
            <w:pPr>
              <w:pStyle w:val="TableParagraph"/>
              <w:ind w:left="7"/>
              <w:rPr>
                <w:sz w:val="24"/>
              </w:rPr>
            </w:pPr>
            <w:r>
              <w:rPr>
                <w:spacing w:val="-5"/>
                <w:sz w:val="24"/>
              </w:rPr>
              <w:t>10</w:t>
            </w:r>
          </w:p>
        </w:tc>
        <w:tc>
          <w:tcPr>
            <w:tcW w:w="2552" w:type="dxa"/>
          </w:tcPr>
          <w:p w14:paraId="2EE5728B" w14:textId="77777777" w:rsidR="000A4613" w:rsidRDefault="000A4613" w:rsidP="000A4613">
            <w:pPr>
              <w:pStyle w:val="TableParagraph"/>
              <w:ind w:left="107"/>
              <w:jc w:val="left"/>
              <w:rPr>
                <w:sz w:val="24"/>
              </w:rPr>
            </w:pPr>
            <w:r>
              <w:rPr>
                <w:sz w:val="24"/>
              </w:rPr>
              <w:t>Imam</w:t>
            </w:r>
            <w:r>
              <w:rPr>
                <w:spacing w:val="-4"/>
                <w:sz w:val="24"/>
              </w:rPr>
              <w:t xml:space="preserve"> </w:t>
            </w:r>
            <w:r>
              <w:rPr>
                <w:sz w:val="24"/>
              </w:rPr>
              <w:t>Sutanto</w:t>
            </w:r>
            <w:r>
              <w:rPr>
                <w:spacing w:val="-2"/>
                <w:sz w:val="24"/>
              </w:rPr>
              <w:t xml:space="preserve"> Dhani</w:t>
            </w:r>
          </w:p>
        </w:tc>
        <w:tc>
          <w:tcPr>
            <w:tcW w:w="2091" w:type="dxa"/>
          </w:tcPr>
          <w:p w14:paraId="3368162A" w14:textId="77777777" w:rsidR="000A4613" w:rsidRDefault="000A4613" w:rsidP="000A4613">
            <w:pPr>
              <w:pStyle w:val="TableParagraph"/>
              <w:ind w:left="350" w:right="256" w:firstLine="187"/>
              <w:jc w:val="left"/>
              <w:rPr>
                <w:sz w:val="24"/>
              </w:rPr>
            </w:pPr>
            <w:r>
              <w:rPr>
                <w:spacing w:val="-2"/>
                <w:sz w:val="24"/>
              </w:rPr>
              <w:t>Partasi Solidaritas</w:t>
            </w:r>
          </w:p>
        </w:tc>
        <w:tc>
          <w:tcPr>
            <w:tcW w:w="1736" w:type="dxa"/>
          </w:tcPr>
          <w:p w14:paraId="3B2710AA" w14:textId="77777777" w:rsidR="000A4613" w:rsidRDefault="000A4613" w:rsidP="000A4613">
            <w:pPr>
              <w:pStyle w:val="TableParagraph"/>
              <w:ind w:right="4"/>
              <w:rPr>
                <w:sz w:val="24"/>
              </w:rPr>
            </w:pPr>
            <w:r>
              <w:rPr>
                <w:sz w:val="24"/>
              </w:rPr>
              <w:t>Jawa</w:t>
            </w:r>
            <w:r>
              <w:rPr>
                <w:spacing w:val="-3"/>
                <w:sz w:val="24"/>
              </w:rPr>
              <w:t xml:space="preserve"> </w:t>
            </w:r>
            <w:r>
              <w:rPr>
                <w:sz w:val="24"/>
              </w:rPr>
              <w:t>Barat</w:t>
            </w:r>
            <w:r>
              <w:rPr>
                <w:spacing w:val="1"/>
                <w:sz w:val="24"/>
              </w:rPr>
              <w:t xml:space="preserve"> </w:t>
            </w:r>
            <w:r>
              <w:rPr>
                <w:spacing w:val="-5"/>
                <w:sz w:val="24"/>
              </w:rPr>
              <w:t>III</w:t>
            </w:r>
          </w:p>
        </w:tc>
        <w:tc>
          <w:tcPr>
            <w:tcW w:w="1701" w:type="dxa"/>
          </w:tcPr>
          <w:p w14:paraId="64B72791" w14:textId="77777777" w:rsidR="000A4613" w:rsidRDefault="000A4613" w:rsidP="000A4613">
            <w:pPr>
              <w:pStyle w:val="TableParagraph"/>
              <w:ind w:left="119" w:right="114"/>
              <w:rPr>
                <w:sz w:val="24"/>
              </w:rPr>
            </w:pPr>
            <w:r>
              <w:rPr>
                <w:spacing w:val="-2"/>
                <w:sz w:val="24"/>
              </w:rPr>
              <w:t>Disabilitas Sensorik Rungu</w:t>
            </w:r>
          </w:p>
        </w:tc>
        <w:tc>
          <w:tcPr>
            <w:tcW w:w="992" w:type="dxa"/>
          </w:tcPr>
          <w:p w14:paraId="6175CF66" w14:textId="77777777" w:rsidR="000A4613" w:rsidRDefault="000A4613" w:rsidP="000A4613">
            <w:pPr>
              <w:pStyle w:val="TableParagraph"/>
              <w:ind w:left="1"/>
              <w:rPr>
                <w:sz w:val="24"/>
              </w:rPr>
            </w:pPr>
            <w:r>
              <w:rPr>
                <w:spacing w:val="-10"/>
                <w:sz w:val="24"/>
              </w:rPr>
              <w:t>5</w:t>
            </w:r>
          </w:p>
        </w:tc>
      </w:tr>
    </w:tbl>
    <w:p w14:paraId="502A1FFC" w14:textId="77777777" w:rsidR="000A4613" w:rsidRDefault="000A4613" w:rsidP="000A4613">
      <w:pPr>
        <w:pStyle w:val="Heading1"/>
        <w:spacing w:before="62" w:line="360" w:lineRule="auto"/>
        <w:ind w:firstLine="622"/>
        <w:jc w:val="both"/>
        <w:rPr>
          <w:b w:val="0"/>
          <w:bCs w:val="0"/>
        </w:rPr>
      </w:pPr>
    </w:p>
    <w:p w14:paraId="3B96DAF8" w14:textId="673AA71E" w:rsidR="000A4613" w:rsidRPr="000A4613" w:rsidRDefault="000A4613" w:rsidP="000A4613">
      <w:pPr>
        <w:pStyle w:val="Heading1"/>
        <w:spacing w:before="62" w:line="360" w:lineRule="auto"/>
        <w:ind w:firstLine="622"/>
        <w:jc w:val="both"/>
        <w:rPr>
          <w:rFonts w:asciiTheme="majorBidi" w:hAnsiTheme="majorBidi" w:cstheme="majorBidi"/>
          <w:b w:val="0"/>
          <w:bCs w:val="0"/>
          <w:sz w:val="24"/>
          <w:szCs w:val="24"/>
        </w:rPr>
      </w:pPr>
      <w:r>
        <w:rPr>
          <w:rFonts w:asciiTheme="majorBidi" w:hAnsiTheme="majorBidi" w:cstheme="majorBidi"/>
          <w:b w:val="0"/>
          <w:bCs w:val="0"/>
          <w:sz w:val="24"/>
          <w:szCs w:val="24"/>
        </w:rPr>
        <w:t>C</w:t>
      </w:r>
      <w:r w:rsidRPr="000A4613">
        <w:rPr>
          <w:rFonts w:asciiTheme="majorBidi" w:hAnsiTheme="majorBidi" w:cstheme="majorBidi"/>
          <w:b w:val="0"/>
          <w:bCs w:val="0"/>
          <w:sz w:val="24"/>
          <w:szCs w:val="24"/>
        </w:rPr>
        <w:t xml:space="preserve">alon legislatif disabilitas yakni Sikdam Hasyim Gayo, Moh. Abdul Ghofur, dan Usnan Batubara. Jumlah tersebut adalah jumlah terbanyak dibandingkan partai lainnya </w:t>
      </w:r>
      <w:r w:rsidRPr="000A4613">
        <w:rPr>
          <w:rFonts w:asciiTheme="majorBidi" w:hAnsiTheme="majorBidi" w:cstheme="majorBidi"/>
          <w:b w:val="0"/>
          <w:bCs w:val="0"/>
          <w:sz w:val="24"/>
          <w:szCs w:val="24"/>
        </w:rPr>
        <w:lastRenderedPageBreak/>
        <w:t>yang hanya satu caleg saja. Dengan adanya hal tersebut tentu banyak pula peran yang dilakukan PPP dalam memaksimalkan keterpilihan caleg disabilitasnya. Peran tersebut diantaranya :</w:t>
      </w:r>
    </w:p>
    <w:p w14:paraId="255B2394" w14:textId="77777777" w:rsidR="000A4613" w:rsidRPr="000A4613" w:rsidRDefault="000A4613" w:rsidP="000A4613">
      <w:pPr>
        <w:pStyle w:val="Heading1"/>
        <w:widowControl w:val="0"/>
        <w:numPr>
          <w:ilvl w:val="0"/>
          <w:numId w:val="42"/>
        </w:numPr>
        <w:autoSpaceDE w:val="0"/>
        <w:autoSpaceDN w:val="0"/>
        <w:spacing w:before="62" w:beforeAutospacing="0" w:after="0" w:afterAutospacing="0" w:line="360" w:lineRule="auto"/>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Menjadi Wadah Pengusung</w:t>
      </w:r>
    </w:p>
    <w:p w14:paraId="3470A32F" w14:textId="77777777" w:rsidR="000A4613" w:rsidRPr="000A4613" w:rsidRDefault="000A4613" w:rsidP="000A4613">
      <w:pPr>
        <w:pStyle w:val="Heading1"/>
        <w:spacing w:before="62" w:line="360" w:lineRule="auto"/>
        <w:ind w:left="98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Partai Persatuan Pembangunan memegang peranan sebagai kendaraan politik yang mampu mengusung para caleg untuk maju ke pemilu legislatif. Dalam hal ini PPP menjadi partai yang terbuka terhadap penyandang disabilitas untuk bergabung menjadi calon legislatifnya. Hal tersebut dilakukan bukan tanpa alasan, PPP ingin menampilkan wujud komitmen mereka terhadap inklusivitas dan representasi yang lebih luas di parlemen. Mereka membuka kesempatan calon legislatif kepada semua lapisan masyarakat salah satunya </w:t>
      </w:r>
      <w:r w:rsidRPr="000A4613">
        <w:rPr>
          <w:rFonts w:asciiTheme="majorBidi" w:hAnsiTheme="majorBidi" w:cstheme="majorBidi"/>
          <w:b w:val="0"/>
          <w:bCs w:val="0"/>
          <w:sz w:val="24"/>
          <w:szCs w:val="24"/>
        </w:rPr>
        <w:lastRenderedPageBreak/>
        <w:t xml:space="preserve">kaum disablitas. PPP berupaya memberikan suara politik kepada kelompok yang kerap kali terpinggirkan dalam hal kebijakan dan pengambilan keputusan. </w:t>
      </w:r>
    </w:p>
    <w:p w14:paraId="60310150" w14:textId="77777777" w:rsidR="000A4613" w:rsidRPr="000A4613" w:rsidRDefault="000A4613" w:rsidP="000A4613">
      <w:pPr>
        <w:pStyle w:val="Heading1"/>
        <w:spacing w:before="62" w:line="360" w:lineRule="auto"/>
        <w:ind w:left="98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Selain itu PPP juga tengah berupaya meningkatkan diversifikasi platform politiknya sesuai visi misi yang diusung, salah satunya melalui memperluas cakupan platform politik dengan memperhatikan isu isu yang lebih luas, termasuk isu yang berkaitan dengan disablitas. Dengan cara mengusung caleg disablitas PPP dapat lebih intens dalam memperluas platform politiknya</w:t>
      </w:r>
    </w:p>
    <w:p w14:paraId="530C3F97" w14:textId="77777777" w:rsidR="000A4613" w:rsidRPr="000A4613" w:rsidRDefault="000A4613" w:rsidP="000A4613">
      <w:pPr>
        <w:pStyle w:val="Heading1"/>
        <w:widowControl w:val="0"/>
        <w:numPr>
          <w:ilvl w:val="0"/>
          <w:numId w:val="42"/>
        </w:numPr>
        <w:autoSpaceDE w:val="0"/>
        <w:autoSpaceDN w:val="0"/>
        <w:spacing w:before="62" w:beforeAutospacing="0" w:after="0" w:afterAutospacing="0" w:line="360" w:lineRule="auto"/>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Memberikan</w:t>
      </w:r>
      <w:r w:rsidRPr="000A4613">
        <w:rPr>
          <w:rFonts w:asciiTheme="majorBidi" w:hAnsiTheme="majorBidi" w:cstheme="majorBidi"/>
          <w:b w:val="0"/>
          <w:bCs w:val="0"/>
          <w:spacing w:val="-6"/>
          <w:sz w:val="24"/>
          <w:szCs w:val="24"/>
        </w:rPr>
        <w:t xml:space="preserve"> </w:t>
      </w:r>
      <w:r w:rsidRPr="000A4613">
        <w:rPr>
          <w:rFonts w:asciiTheme="majorBidi" w:hAnsiTheme="majorBidi" w:cstheme="majorBidi"/>
          <w:b w:val="0"/>
          <w:bCs w:val="0"/>
          <w:sz w:val="24"/>
          <w:szCs w:val="24"/>
        </w:rPr>
        <w:t>Dukungan</w:t>
      </w:r>
      <w:r w:rsidRPr="000A4613">
        <w:rPr>
          <w:rFonts w:asciiTheme="majorBidi" w:hAnsiTheme="majorBidi" w:cstheme="majorBidi"/>
          <w:b w:val="0"/>
          <w:bCs w:val="0"/>
          <w:spacing w:val="-1"/>
          <w:sz w:val="24"/>
          <w:szCs w:val="24"/>
        </w:rPr>
        <w:t xml:space="preserve"> </w:t>
      </w:r>
      <w:r w:rsidRPr="000A4613">
        <w:rPr>
          <w:rFonts w:asciiTheme="majorBidi" w:hAnsiTheme="majorBidi" w:cstheme="majorBidi"/>
          <w:b w:val="0"/>
          <w:bCs w:val="0"/>
          <w:sz w:val="24"/>
          <w:szCs w:val="24"/>
        </w:rPr>
        <w:t>Sumber</w:t>
      </w:r>
      <w:r w:rsidRPr="000A4613">
        <w:rPr>
          <w:rFonts w:asciiTheme="majorBidi" w:hAnsiTheme="majorBidi" w:cstheme="majorBidi"/>
          <w:b w:val="0"/>
          <w:bCs w:val="0"/>
          <w:spacing w:val="-2"/>
          <w:sz w:val="24"/>
          <w:szCs w:val="24"/>
        </w:rPr>
        <w:t xml:space="preserve"> </w:t>
      </w:r>
      <w:r w:rsidRPr="000A4613">
        <w:rPr>
          <w:rFonts w:asciiTheme="majorBidi" w:hAnsiTheme="majorBidi" w:cstheme="majorBidi"/>
          <w:b w:val="0"/>
          <w:bCs w:val="0"/>
          <w:spacing w:val="-4"/>
          <w:sz w:val="24"/>
          <w:szCs w:val="24"/>
        </w:rPr>
        <w:t>Daya</w:t>
      </w:r>
    </w:p>
    <w:p w14:paraId="17F0626B" w14:textId="77777777" w:rsidR="000A4613" w:rsidRPr="000A4613" w:rsidRDefault="000A4613" w:rsidP="000A4613">
      <w:pPr>
        <w:pStyle w:val="Heading1"/>
        <w:spacing w:before="0" w:beforeAutospacing="0" w:after="0" w:afterAutospacing="0" w:line="360" w:lineRule="auto"/>
        <w:ind w:left="98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Partai Persatuan Pembangunan dalam hal ini memberikan dukungan sumber daya</w:t>
      </w:r>
      <w:r w:rsidRPr="000A4613">
        <w:rPr>
          <w:rFonts w:asciiTheme="majorBidi" w:hAnsiTheme="majorBidi" w:cstheme="majorBidi"/>
          <w:b w:val="0"/>
          <w:bCs w:val="0"/>
          <w:spacing w:val="-12"/>
          <w:sz w:val="24"/>
          <w:szCs w:val="24"/>
        </w:rPr>
        <w:t xml:space="preserve"> </w:t>
      </w:r>
      <w:r w:rsidRPr="000A4613">
        <w:rPr>
          <w:rFonts w:asciiTheme="majorBidi" w:hAnsiTheme="majorBidi" w:cstheme="majorBidi"/>
          <w:b w:val="0"/>
          <w:bCs w:val="0"/>
          <w:sz w:val="24"/>
          <w:szCs w:val="24"/>
        </w:rPr>
        <w:t>baik</w:t>
      </w:r>
      <w:r w:rsidRPr="000A4613">
        <w:rPr>
          <w:rFonts w:asciiTheme="majorBidi" w:hAnsiTheme="majorBidi" w:cstheme="majorBidi"/>
          <w:b w:val="0"/>
          <w:bCs w:val="0"/>
          <w:spacing w:val="-10"/>
          <w:sz w:val="24"/>
          <w:szCs w:val="24"/>
        </w:rPr>
        <w:t xml:space="preserve"> </w:t>
      </w:r>
      <w:r w:rsidRPr="000A4613">
        <w:rPr>
          <w:rFonts w:asciiTheme="majorBidi" w:hAnsiTheme="majorBidi" w:cstheme="majorBidi"/>
          <w:b w:val="0"/>
          <w:bCs w:val="0"/>
          <w:sz w:val="24"/>
          <w:szCs w:val="24"/>
        </w:rPr>
        <w:t>secara</w:t>
      </w:r>
      <w:r w:rsidRPr="000A4613">
        <w:rPr>
          <w:rFonts w:asciiTheme="majorBidi" w:hAnsiTheme="majorBidi" w:cstheme="majorBidi"/>
          <w:b w:val="0"/>
          <w:bCs w:val="0"/>
          <w:spacing w:val="-10"/>
          <w:sz w:val="24"/>
          <w:szCs w:val="24"/>
        </w:rPr>
        <w:t xml:space="preserve"> </w:t>
      </w:r>
      <w:r w:rsidRPr="000A4613">
        <w:rPr>
          <w:rFonts w:asciiTheme="majorBidi" w:hAnsiTheme="majorBidi" w:cstheme="majorBidi"/>
          <w:b w:val="0"/>
          <w:bCs w:val="0"/>
          <w:sz w:val="24"/>
          <w:szCs w:val="24"/>
        </w:rPr>
        <w:t>finansial</w:t>
      </w:r>
      <w:r w:rsidRPr="000A4613">
        <w:rPr>
          <w:rFonts w:asciiTheme="majorBidi" w:hAnsiTheme="majorBidi" w:cstheme="majorBidi"/>
          <w:b w:val="0"/>
          <w:bCs w:val="0"/>
          <w:spacing w:val="-9"/>
          <w:sz w:val="24"/>
          <w:szCs w:val="24"/>
        </w:rPr>
        <w:t xml:space="preserve"> </w:t>
      </w:r>
      <w:r w:rsidRPr="000A4613">
        <w:rPr>
          <w:rFonts w:asciiTheme="majorBidi" w:hAnsiTheme="majorBidi" w:cstheme="majorBidi"/>
          <w:b w:val="0"/>
          <w:bCs w:val="0"/>
          <w:sz w:val="24"/>
          <w:szCs w:val="24"/>
        </w:rPr>
        <w:t>maupun</w:t>
      </w:r>
      <w:r w:rsidRPr="000A4613">
        <w:rPr>
          <w:rFonts w:asciiTheme="majorBidi" w:hAnsiTheme="majorBidi" w:cstheme="majorBidi"/>
          <w:b w:val="0"/>
          <w:bCs w:val="0"/>
          <w:spacing w:val="-11"/>
          <w:sz w:val="24"/>
          <w:szCs w:val="24"/>
        </w:rPr>
        <w:t xml:space="preserve"> </w:t>
      </w:r>
      <w:r w:rsidRPr="000A4613">
        <w:rPr>
          <w:rFonts w:asciiTheme="majorBidi" w:hAnsiTheme="majorBidi" w:cstheme="majorBidi"/>
          <w:b w:val="0"/>
          <w:bCs w:val="0"/>
          <w:sz w:val="24"/>
          <w:szCs w:val="24"/>
        </w:rPr>
        <w:t>moral.</w:t>
      </w:r>
      <w:r w:rsidRPr="000A4613">
        <w:rPr>
          <w:rFonts w:asciiTheme="majorBidi" w:hAnsiTheme="majorBidi" w:cstheme="majorBidi"/>
          <w:b w:val="0"/>
          <w:bCs w:val="0"/>
          <w:spacing w:val="-10"/>
          <w:sz w:val="24"/>
          <w:szCs w:val="24"/>
        </w:rPr>
        <w:t xml:space="preserve"> </w:t>
      </w:r>
      <w:r w:rsidRPr="000A4613">
        <w:rPr>
          <w:rFonts w:asciiTheme="majorBidi" w:hAnsiTheme="majorBidi" w:cstheme="majorBidi"/>
          <w:b w:val="0"/>
          <w:bCs w:val="0"/>
          <w:sz w:val="24"/>
          <w:szCs w:val="24"/>
        </w:rPr>
        <w:t>Partai</w:t>
      </w:r>
      <w:r w:rsidRPr="000A4613">
        <w:rPr>
          <w:rFonts w:asciiTheme="majorBidi" w:hAnsiTheme="majorBidi" w:cstheme="majorBidi"/>
          <w:b w:val="0"/>
          <w:bCs w:val="0"/>
          <w:spacing w:val="-10"/>
          <w:sz w:val="24"/>
          <w:szCs w:val="24"/>
        </w:rPr>
        <w:t xml:space="preserve"> </w:t>
      </w:r>
      <w:r w:rsidRPr="000A4613">
        <w:rPr>
          <w:rFonts w:asciiTheme="majorBidi" w:hAnsiTheme="majorBidi" w:cstheme="majorBidi"/>
          <w:b w:val="0"/>
          <w:bCs w:val="0"/>
          <w:sz w:val="24"/>
          <w:szCs w:val="24"/>
        </w:rPr>
        <w:t>ini</w:t>
      </w:r>
      <w:r w:rsidRPr="000A4613">
        <w:rPr>
          <w:rFonts w:asciiTheme="majorBidi" w:hAnsiTheme="majorBidi" w:cstheme="majorBidi"/>
          <w:b w:val="0"/>
          <w:bCs w:val="0"/>
          <w:spacing w:val="-10"/>
          <w:sz w:val="24"/>
          <w:szCs w:val="24"/>
        </w:rPr>
        <w:t xml:space="preserve"> </w:t>
      </w:r>
      <w:r w:rsidRPr="000A4613">
        <w:rPr>
          <w:rFonts w:asciiTheme="majorBidi" w:hAnsiTheme="majorBidi" w:cstheme="majorBidi"/>
          <w:b w:val="0"/>
          <w:bCs w:val="0"/>
          <w:sz w:val="24"/>
          <w:szCs w:val="24"/>
        </w:rPr>
        <w:t>memberikan</w:t>
      </w:r>
      <w:r w:rsidRPr="000A4613">
        <w:rPr>
          <w:rFonts w:asciiTheme="majorBidi" w:hAnsiTheme="majorBidi" w:cstheme="majorBidi"/>
          <w:b w:val="0"/>
          <w:bCs w:val="0"/>
          <w:spacing w:val="-11"/>
          <w:sz w:val="24"/>
          <w:szCs w:val="24"/>
        </w:rPr>
        <w:t xml:space="preserve"> </w:t>
      </w:r>
      <w:r w:rsidRPr="000A4613">
        <w:rPr>
          <w:rFonts w:asciiTheme="majorBidi" w:hAnsiTheme="majorBidi" w:cstheme="majorBidi"/>
          <w:b w:val="0"/>
          <w:bCs w:val="0"/>
          <w:sz w:val="24"/>
          <w:szCs w:val="24"/>
        </w:rPr>
        <w:t>dukungan</w:t>
      </w:r>
      <w:r w:rsidRPr="000A4613">
        <w:rPr>
          <w:rFonts w:asciiTheme="majorBidi" w:hAnsiTheme="majorBidi" w:cstheme="majorBidi"/>
          <w:b w:val="0"/>
          <w:bCs w:val="0"/>
          <w:spacing w:val="26"/>
          <w:sz w:val="24"/>
          <w:szCs w:val="24"/>
        </w:rPr>
        <w:t xml:space="preserve"> </w:t>
      </w:r>
      <w:r w:rsidRPr="000A4613">
        <w:rPr>
          <w:rFonts w:asciiTheme="majorBidi" w:hAnsiTheme="majorBidi" w:cstheme="majorBidi"/>
          <w:b w:val="0"/>
          <w:bCs w:val="0"/>
          <w:sz w:val="24"/>
          <w:szCs w:val="24"/>
        </w:rPr>
        <w:t>sumber daya</w:t>
      </w:r>
      <w:r w:rsidRPr="000A4613">
        <w:rPr>
          <w:rFonts w:asciiTheme="majorBidi" w:hAnsiTheme="majorBidi" w:cstheme="majorBidi"/>
          <w:b w:val="0"/>
          <w:bCs w:val="0"/>
          <w:spacing w:val="40"/>
          <w:sz w:val="24"/>
          <w:szCs w:val="24"/>
        </w:rPr>
        <w:t xml:space="preserve"> </w:t>
      </w:r>
      <w:r w:rsidRPr="000A4613">
        <w:rPr>
          <w:rFonts w:asciiTheme="majorBidi" w:hAnsiTheme="majorBidi" w:cstheme="majorBidi"/>
          <w:b w:val="0"/>
          <w:bCs w:val="0"/>
          <w:sz w:val="24"/>
          <w:szCs w:val="24"/>
        </w:rPr>
        <w:t>finansial</w:t>
      </w:r>
      <w:r w:rsidRPr="000A4613">
        <w:rPr>
          <w:rFonts w:asciiTheme="majorBidi" w:hAnsiTheme="majorBidi" w:cstheme="majorBidi"/>
          <w:b w:val="0"/>
          <w:bCs w:val="0"/>
          <w:spacing w:val="40"/>
          <w:sz w:val="24"/>
          <w:szCs w:val="24"/>
        </w:rPr>
        <w:t xml:space="preserve"> </w:t>
      </w:r>
      <w:r w:rsidRPr="000A4613">
        <w:rPr>
          <w:rFonts w:asciiTheme="majorBidi" w:hAnsiTheme="majorBidi" w:cstheme="majorBidi"/>
          <w:b w:val="0"/>
          <w:bCs w:val="0"/>
          <w:sz w:val="24"/>
          <w:szCs w:val="24"/>
        </w:rPr>
        <w:t>kepada</w:t>
      </w:r>
      <w:r w:rsidRPr="000A4613">
        <w:rPr>
          <w:rFonts w:asciiTheme="majorBidi" w:hAnsiTheme="majorBidi" w:cstheme="majorBidi"/>
          <w:b w:val="0"/>
          <w:bCs w:val="0"/>
          <w:spacing w:val="40"/>
          <w:sz w:val="24"/>
          <w:szCs w:val="24"/>
        </w:rPr>
        <w:t xml:space="preserve"> </w:t>
      </w:r>
      <w:r w:rsidRPr="000A4613">
        <w:rPr>
          <w:rFonts w:asciiTheme="majorBidi" w:hAnsiTheme="majorBidi" w:cstheme="majorBidi"/>
          <w:b w:val="0"/>
          <w:bCs w:val="0"/>
          <w:sz w:val="24"/>
          <w:szCs w:val="24"/>
        </w:rPr>
        <w:t>para</w:t>
      </w:r>
      <w:r w:rsidRPr="000A4613">
        <w:rPr>
          <w:rFonts w:asciiTheme="majorBidi" w:hAnsiTheme="majorBidi" w:cstheme="majorBidi"/>
          <w:b w:val="0"/>
          <w:bCs w:val="0"/>
          <w:spacing w:val="40"/>
          <w:sz w:val="24"/>
          <w:szCs w:val="24"/>
        </w:rPr>
        <w:t xml:space="preserve"> </w:t>
      </w:r>
      <w:r w:rsidRPr="000A4613">
        <w:rPr>
          <w:rFonts w:asciiTheme="majorBidi" w:hAnsiTheme="majorBidi" w:cstheme="majorBidi"/>
          <w:b w:val="0"/>
          <w:bCs w:val="0"/>
          <w:sz w:val="24"/>
          <w:szCs w:val="24"/>
        </w:rPr>
        <w:t>calegnya</w:t>
      </w:r>
      <w:r w:rsidRPr="000A4613">
        <w:rPr>
          <w:rFonts w:asciiTheme="majorBidi" w:hAnsiTheme="majorBidi" w:cstheme="majorBidi"/>
          <w:b w:val="0"/>
          <w:bCs w:val="0"/>
          <w:spacing w:val="40"/>
          <w:sz w:val="24"/>
          <w:szCs w:val="24"/>
        </w:rPr>
        <w:t xml:space="preserve"> </w:t>
      </w:r>
      <w:r w:rsidRPr="000A4613">
        <w:rPr>
          <w:rFonts w:asciiTheme="majorBidi" w:hAnsiTheme="majorBidi" w:cstheme="majorBidi"/>
          <w:b w:val="0"/>
          <w:bCs w:val="0"/>
          <w:sz w:val="24"/>
          <w:szCs w:val="24"/>
        </w:rPr>
        <w:t>termasuk</w:t>
      </w:r>
      <w:r w:rsidRPr="000A4613">
        <w:rPr>
          <w:rFonts w:asciiTheme="majorBidi" w:hAnsiTheme="majorBidi" w:cstheme="majorBidi"/>
          <w:b w:val="0"/>
          <w:bCs w:val="0"/>
          <w:spacing w:val="40"/>
          <w:sz w:val="24"/>
          <w:szCs w:val="24"/>
        </w:rPr>
        <w:t xml:space="preserve"> </w:t>
      </w:r>
      <w:r w:rsidRPr="000A4613">
        <w:rPr>
          <w:rFonts w:asciiTheme="majorBidi" w:hAnsiTheme="majorBidi" w:cstheme="majorBidi"/>
          <w:b w:val="0"/>
          <w:bCs w:val="0"/>
          <w:sz w:val="24"/>
          <w:szCs w:val="24"/>
        </w:rPr>
        <w:t>caleg</w:t>
      </w:r>
      <w:r w:rsidRPr="000A4613">
        <w:rPr>
          <w:rFonts w:asciiTheme="majorBidi" w:hAnsiTheme="majorBidi" w:cstheme="majorBidi"/>
          <w:b w:val="0"/>
          <w:bCs w:val="0"/>
          <w:spacing w:val="40"/>
          <w:sz w:val="24"/>
          <w:szCs w:val="24"/>
        </w:rPr>
        <w:t xml:space="preserve"> </w:t>
      </w:r>
      <w:r w:rsidRPr="000A4613">
        <w:rPr>
          <w:rFonts w:asciiTheme="majorBidi" w:hAnsiTheme="majorBidi" w:cstheme="majorBidi"/>
          <w:b w:val="0"/>
          <w:bCs w:val="0"/>
          <w:sz w:val="24"/>
          <w:szCs w:val="24"/>
        </w:rPr>
        <w:t>penyandang</w:t>
      </w:r>
      <w:r w:rsidRPr="000A4613">
        <w:rPr>
          <w:rFonts w:asciiTheme="majorBidi" w:hAnsiTheme="majorBidi" w:cstheme="majorBidi"/>
          <w:b w:val="0"/>
          <w:bCs w:val="0"/>
          <w:spacing w:val="-13"/>
          <w:sz w:val="24"/>
          <w:szCs w:val="24"/>
        </w:rPr>
        <w:t xml:space="preserve"> </w:t>
      </w:r>
      <w:r w:rsidRPr="000A4613">
        <w:rPr>
          <w:rFonts w:asciiTheme="majorBidi" w:hAnsiTheme="majorBidi" w:cstheme="majorBidi"/>
          <w:b w:val="0"/>
          <w:bCs w:val="0"/>
          <w:sz w:val="24"/>
          <w:szCs w:val="24"/>
        </w:rPr>
        <w:t>disabilitas. Dana</w:t>
      </w:r>
      <w:r w:rsidRPr="000A4613">
        <w:rPr>
          <w:rFonts w:asciiTheme="majorBidi" w:hAnsiTheme="majorBidi" w:cstheme="majorBidi"/>
          <w:b w:val="0"/>
          <w:bCs w:val="0"/>
          <w:spacing w:val="-5"/>
          <w:sz w:val="24"/>
          <w:szCs w:val="24"/>
        </w:rPr>
        <w:t xml:space="preserve"> </w:t>
      </w:r>
      <w:r w:rsidRPr="000A4613">
        <w:rPr>
          <w:rFonts w:asciiTheme="majorBidi" w:hAnsiTheme="majorBidi" w:cstheme="majorBidi"/>
          <w:b w:val="0"/>
          <w:bCs w:val="0"/>
          <w:sz w:val="24"/>
          <w:szCs w:val="24"/>
        </w:rPr>
        <w:t>ini</w:t>
      </w:r>
      <w:r w:rsidRPr="000A4613">
        <w:rPr>
          <w:rFonts w:asciiTheme="majorBidi" w:hAnsiTheme="majorBidi" w:cstheme="majorBidi"/>
          <w:b w:val="0"/>
          <w:bCs w:val="0"/>
          <w:spacing w:val="-4"/>
          <w:sz w:val="24"/>
          <w:szCs w:val="24"/>
        </w:rPr>
        <w:t xml:space="preserve"> </w:t>
      </w:r>
      <w:r w:rsidRPr="000A4613">
        <w:rPr>
          <w:rFonts w:asciiTheme="majorBidi" w:hAnsiTheme="majorBidi" w:cstheme="majorBidi"/>
          <w:b w:val="0"/>
          <w:bCs w:val="0"/>
          <w:sz w:val="24"/>
          <w:szCs w:val="24"/>
        </w:rPr>
        <w:t>dimaksudkan</w:t>
      </w:r>
      <w:r w:rsidRPr="000A4613">
        <w:rPr>
          <w:rFonts w:asciiTheme="majorBidi" w:hAnsiTheme="majorBidi" w:cstheme="majorBidi"/>
          <w:b w:val="0"/>
          <w:bCs w:val="0"/>
          <w:spacing w:val="-4"/>
          <w:sz w:val="24"/>
          <w:szCs w:val="24"/>
        </w:rPr>
        <w:t xml:space="preserve"> </w:t>
      </w:r>
      <w:r w:rsidRPr="000A4613">
        <w:rPr>
          <w:rFonts w:asciiTheme="majorBidi" w:hAnsiTheme="majorBidi" w:cstheme="majorBidi"/>
          <w:b w:val="0"/>
          <w:bCs w:val="0"/>
          <w:sz w:val="24"/>
          <w:szCs w:val="24"/>
        </w:rPr>
        <w:t>untuk</w:t>
      </w:r>
      <w:r w:rsidRPr="000A4613">
        <w:rPr>
          <w:rFonts w:asciiTheme="majorBidi" w:hAnsiTheme="majorBidi" w:cstheme="majorBidi"/>
          <w:b w:val="0"/>
          <w:bCs w:val="0"/>
          <w:spacing w:val="-4"/>
          <w:sz w:val="24"/>
          <w:szCs w:val="24"/>
        </w:rPr>
        <w:t xml:space="preserve"> </w:t>
      </w:r>
      <w:r w:rsidRPr="000A4613">
        <w:rPr>
          <w:rFonts w:asciiTheme="majorBidi" w:hAnsiTheme="majorBidi" w:cstheme="majorBidi"/>
          <w:b w:val="0"/>
          <w:bCs w:val="0"/>
          <w:sz w:val="24"/>
          <w:szCs w:val="24"/>
        </w:rPr>
        <w:t>membantu</w:t>
      </w:r>
      <w:r w:rsidRPr="000A4613">
        <w:rPr>
          <w:rFonts w:asciiTheme="majorBidi" w:hAnsiTheme="majorBidi" w:cstheme="majorBidi"/>
          <w:b w:val="0"/>
          <w:bCs w:val="0"/>
          <w:spacing w:val="-4"/>
          <w:sz w:val="24"/>
          <w:szCs w:val="24"/>
        </w:rPr>
        <w:t xml:space="preserve"> </w:t>
      </w:r>
      <w:r w:rsidRPr="000A4613">
        <w:rPr>
          <w:rFonts w:asciiTheme="majorBidi" w:hAnsiTheme="majorBidi" w:cstheme="majorBidi"/>
          <w:b w:val="0"/>
          <w:bCs w:val="0"/>
          <w:sz w:val="24"/>
          <w:szCs w:val="24"/>
        </w:rPr>
        <w:t>dalam</w:t>
      </w:r>
      <w:r w:rsidRPr="000A4613">
        <w:rPr>
          <w:rFonts w:asciiTheme="majorBidi" w:hAnsiTheme="majorBidi" w:cstheme="majorBidi"/>
          <w:b w:val="0"/>
          <w:bCs w:val="0"/>
          <w:spacing w:val="-4"/>
          <w:sz w:val="24"/>
          <w:szCs w:val="24"/>
        </w:rPr>
        <w:t xml:space="preserve"> </w:t>
      </w:r>
      <w:r w:rsidRPr="000A4613">
        <w:rPr>
          <w:rFonts w:asciiTheme="majorBidi" w:hAnsiTheme="majorBidi" w:cstheme="majorBidi"/>
          <w:b w:val="0"/>
          <w:bCs w:val="0"/>
          <w:sz w:val="24"/>
          <w:szCs w:val="24"/>
        </w:rPr>
        <w:t>proses</w:t>
      </w:r>
      <w:r w:rsidRPr="000A4613">
        <w:rPr>
          <w:rFonts w:asciiTheme="majorBidi" w:hAnsiTheme="majorBidi" w:cstheme="majorBidi"/>
          <w:b w:val="0"/>
          <w:bCs w:val="0"/>
          <w:spacing w:val="-5"/>
          <w:sz w:val="24"/>
          <w:szCs w:val="24"/>
        </w:rPr>
        <w:t xml:space="preserve"> </w:t>
      </w:r>
      <w:r w:rsidRPr="000A4613">
        <w:rPr>
          <w:rFonts w:asciiTheme="majorBidi" w:hAnsiTheme="majorBidi" w:cstheme="majorBidi"/>
          <w:b w:val="0"/>
          <w:bCs w:val="0"/>
          <w:sz w:val="24"/>
          <w:szCs w:val="24"/>
        </w:rPr>
        <w:t>kampanye,</w:t>
      </w:r>
      <w:r w:rsidRPr="000A4613">
        <w:rPr>
          <w:rFonts w:asciiTheme="majorBidi" w:hAnsiTheme="majorBidi" w:cstheme="majorBidi"/>
          <w:b w:val="0"/>
          <w:bCs w:val="0"/>
          <w:spacing w:val="-4"/>
          <w:sz w:val="24"/>
          <w:szCs w:val="24"/>
        </w:rPr>
        <w:t xml:space="preserve"> </w:t>
      </w:r>
      <w:r w:rsidRPr="000A4613">
        <w:rPr>
          <w:rFonts w:asciiTheme="majorBidi" w:hAnsiTheme="majorBidi" w:cstheme="majorBidi"/>
          <w:b w:val="0"/>
          <w:bCs w:val="0"/>
          <w:sz w:val="24"/>
          <w:szCs w:val="24"/>
        </w:rPr>
        <w:t>pembuatan</w:t>
      </w:r>
      <w:r w:rsidRPr="000A4613">
        <w:rPr>
          <w:rFonts w:asciiTheme="majorBidi" w:hAnsiTheme="majorBidi" w:cstheme="majorBidi"/>
          <w:b w:val="0"/>
          <w:bCs w:val="0"/>
          <w:spacing w:val="-4"/>
          <w:sz w:val="24"/>
          <w:szCs w:val="24"/>
        </w:rPr>
        <w:t xml:space="preserve"> </w:t>
      </w:r>
      <w:r w:rsidRPr="000A4613">
        <w:rPr>
          <w:rFonts w:asciiTheme="majorBidi" w:hAnsiTheme="majorBidi" w:cstheme="majorBidi"/>
          <w:b w:val="0"/>
          <w:bCs w:val="0"/>
          <w:sz w:val="24"/>
          <w:szCs w:val="24"/>
        </w:rPr>
        <w:t>iklan ataupun pembuatan alat peraga kampanye dan logistik lainnya sehingga proses kampanye para caleg dapat maksimal dan bisa memberikan hasil terbaik bagi partai. Selain itu, partai ini juga memberikan aksesibilitas jaringan yang luas baik tingkat lokal maupun nasional. Melalui jaringan ini para caleg dapat memperoleh dukungan politik, pengalaman hingga diberitakan akses untuk mendapatkan relawan pendukung yang akan membantu caleg selama masa kampanye.</w:t>
      </w:r>
    </w:p>
    <w:p w14:paraId="7BFC5F2F" w14:textId="77777777" w:rsidR="000A4613" w:rsidRPr="000A4613" w:rsidRDefault="000A4613" w:rsidP="000A4613">
      <w:pPr>
        <w:pStyle w:val="Heading1"/>
        <w:spacing w:before="0" w:beforeAutospacing="0" w:after="0" w:afterAutospacing="0" w:line="360" w:lineRule="auto"/>
        <w:ind w:left="98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Pendidikan</w:t>
      </w:r>
      <w:r w:rsidRPr="000A4613">
        <w:rPr>
          <w:rFonts w:asciiTheme="majorBidi" w:hAnsiTheme="majorBidi" w:cstheme="majorBidi"/>
          <w:b w:val="0"/>
          <w:bCs w:val="0"/>
          <w:spacing w:val="-1"/>
          <w:sz w:val="24"/>
          <w:szCs w:val="24"/>
        </w:rPr>
        <w:t xml:space="preserve"> </w:t>
      </w:r>
      <w:r w:rsidRPr="000A4613">
        <w:rPr>
          <w:rFonts w:asciiTheme="majorBidi" w:hAnsiTheme="majorBidi" w:cstheme="majorBidi"/>
          <w:b w:val="0"/>
          <w:bCs w:val="0"/>
          <w:sz w:val="24"/>
          <w:szCs w:val="24"/>
        </w:rPr>
        <w:t>politk</w:t>
      </w:r>
      <w:r w:rsidRPr="000A4613">
        <w:rPr>
          <w:rFonts w:asciiTheme="majorBidi" w:hAnsiTheme="majorBidi" w:cstheme="majorBidi"/>
          <w:b w:val="0"/>
          <w:bCs w:val="0"/>
          <w:spacing w:val="-1"/>
          <w:sz w:val="24"/>
          <w:szCs w:val="24"/>
        </w:rPr>
        <w:t xml:space="preserve"> </w:t>
      </w:r>
      <w:r w:rsidRPr="000A4613">
        <w:rPr>
          <w:rFonts w:asciiTheme="majorBidi" w:hAnsiTheme="majorBidi" w:cstheme="majorBidi"/>
          <w:b w:val="0"/>
          <w:bCs w:val="0"/>
          <w:sz w:val="24"/>
          <w:szCs w:val="24"/>
        </w:rPr>
        <w:t>bagi</w:t>
      </w:r>
      <w:r w:rsidRPr="000A4613">
        <w:rPr>
          <w:rFonts w:asciiTheme="majorBidi" w:hAnsiTheme="majorBidi" w:cstheme="majorBidi"/>
          <w:b w:val="0"/>
          <w:bCs w:val="0"/>
          <w:spacing w:val="-4"/>
          <w:sz w:val="24"/>
          <w:szCs w:val="24"/>
        </w:rPr>
        <w:t xml:space="preserve"> </w:t>
      </w:r>
      <w:r w:rsidRPr="000A4613">
        <w:rPr>
          <w:rFonts w:asciiTheme="majorBidi" w:hAnsiTheme="majorBidi" w:cstheme="majorBidi"/>
          <w:b w:val="0"/>
          <w:bCs w:val="0"/>
          <w:sz w:val="24"/>
          <w:szCs w:val="24"/>
        </w:rPr>
        <w:t>caleg</w:t>
      </w:r>
      <w:r w:rsidRPr="000A4613">
        <w:rPr>
          <w:rFonts w:asciiTheme="majorBidi" w:hAnsiTheme="majorBidi" w:cstheme="majorBidi"/>
          <w:b w:val="0"/>
          <w:bCs w:val="0"/>
          <w:spacing w:val="-2"/>
          <w:sz w:val="24"/>
          <w:szCs w:val="24"/>
        </w:rPr>
        <w:t xml:space="preserve"> </w:t>
      </w:r>
      <w:r w:rsidRPr="000A4613">
        <w:rPr>
          <w:rFonts w:asciiTheme="majorBidi" w:hAnsiTheme="majorBidi" w:cstheme="majorBidi"/>
          <w:b w:val="0"/>
          <w:bCs w:val="0"/>
          <w:sz w:val="24"/>
          <w:szCs w:val="24"/>
        </w:rPr>
        <w:t>juga</w:t>
      </w:r>
      <w:r w:rsidRPr="000A4613">
        <w:rPr>
          <w:rFonts w:asciiTheme="majorBidi" w:hAnsiTheme="majorBidi" w:cstheme="majorBidi"/>
          <w:b w:val="0"/>
          <w:bCs w:val="0"/>
          <w:spacing w:val="-3"/>
          <w:sz w:val="24"/>
          <w:szCs w:val="24"/>
        </w:rPr>
        <w:t xml:space="preserve"> </w:t>
      </w:r>
      <w:r w:rsidRPr="000A4613">
        <w:rPr>
          <w:rFonts w:asciiTheme="majorBidi" w:hAnsiTheme="majorBidi" w:cstheme="majorBidi"/>
          <w:b w:val="0"/>
          <w:bCs w:val="0"/>
          <w:sz w:val="24"/>
          <w:szCs w:val="24"/>
        </w:rPr>
        <w:t>merupakan</w:t>
      </w:r>
      <w:r w:rsidRPr="000A4613">
        <w:rPr>
          <w:rFonts w:asciiTheme="majorBidi" w:hAnsiTheme="majorBidi" w:cstheme="majorBidi"/>
          <w:b w:val="0"/>
          <w:bCs w:val="0"/>
          <w:spacing w:val="-2"/>
          <w:sz w:val="24"/>
          <w:szCs w:val="24"/>
        </w:rPr>
        <w:t xml:space="preserve"> </w:t>
      </w:r>
      <w:r w:rsidRPr="000A4613">
        <w:rPr>
          <w:rFonts w:asciiTheme="majorBidi" w:hAnsiTheme="majorBidi" w:cstheme="majorBidi"/>
          <w:b w:val="0"/>
          <w:bCs w:val="0"/>
          <w:sz w:val="24"/>
          <w:szCs w:val="24"/>
        </w:rPr>
        <w:t>salah satu</w:t>
      </w:r>
      <w:r w:rsidRPr="000A4613">
        <w:rPr>
          <w:rFonts w:asciiTheme="majorBidi" w:hAnsiTheme="majorBidi" w:cstheme="majorBidi"/>
          <w:b w:val="0"/>
          <w:bCs w:val="0"/>
          <w:spacing w:val="-2"/>
          <w:sz w:val="24"/>
          <w:szCs w:val="24"/>
        </w:rPr>
        <w:t xml:space="preserve"> </w:t>
      </w:r>
      <w:r w:rsidRPr="000A4613">
        <w:rPr>
          <w:rFonts w:asciiTheme="majorBidi" w:hAnsiTheme="majorBidi" w:cstheme="majorBidi"/>
          <w:b w:val="0"/>
          <w:bCs w:val="0"/>
          <w:sz w:val="24"/>
          <w:szCs w:val="24"/>
        </w:rPr>
        <w:t>peran</w:t>
      </w:r>
      <w:r w:rsidRPr="000A4613">
        <w:rPr>
          <w:rFonts w:asciiTheme="majorBidi" w:hAnsiTheme="majorBidi" w:cstheme="majorBidi"/>
          <w:b w:val="0"/>
          <w:bCs w:val="0"/>
          <w:spacing w:val="-2"/>
          <w:sz w:val="24"/>
          <w:szCs w:val="24"/>
        </w:rPr>
        <w:t xml:space="preserve"> </w:t>
      </w:r>
      <w:r w:rsidRPr="000A4613">
        <w:rPr>
          <w:rFonts w:asciiTheme="majorBidi" w:hAnsiTheme="majorBidi" w:cstheme="majorBidi"/>
          <w:b w:val="0"/>
          <w:bCs w:val="0"/>
          <w:sz w:val="24"/>
          <w:szCs w:val="24"/>
        </w:rPr>
        <w:t>yang</w:t>
      </w:r>
      <w:r w:rsidRPr="000A4613">
        <w:rPr>
          <w:rFonts w:asciiTheme="majorBidi" w:hAnsiTheme="majorBidi" w:cstheme="majorBidi"/>
          <w:b w:val="0"/>
          <w:bCs w:val="0"/>
          <w:spacing w:val="-2"/>
          <w:sz w:val="24"/>
          <w:szCs w:val="24"/>
        </w:rPr>
        <w:t xml:space="preserve"> </w:t>
      </w:r>
      <w:r w:rsidRPr="000A4613">
        <w:rPr>
          <w:rFonts w:asciiTheme="majorBidi" w:hAnsiTheme="majorBidi" w:cstheme="majorBidi"/>
          <w:b w:val="0"/>
          <w:bCs w:val="0"/>
          <w:sz w:val="24"/>
          <w:szCs w:val="24"/>
        </w:rPr>
        <w:t>diberikan PPP. Melalui pendidikan</w:t>
      </w:r>
      <w:r w:rsidRPr="000A4613">
        <w:rPr>
          <w:rFonts w:asciiTheme="majorBidi" w:hAnsiTheme="majorBidi" w:cstheme="majorBidi"/>
          <w:b w:val="0"/>
          <w:bCs w:val="0"/>
          <w:spacing w:val="-1"/>
          <w:sz w:val="24"/>
          <w:szCs w:val="24"/>
        </w:rPr>
        <w:t xml:space="preserve"> </w:t>
      </w:r>
      <w:r w:rsidRPr="000A4613">
        <w:rPr>
          <w:rFonts w:asciiTheme="majorBidi" w:hAnsiTheme="majorBidi" w:cstheme="majorBidi"/>
          <w:b w:val="0"/>
          <w:bCs w:val="0"/>
          <w:sz w:val="24"/>
          <w:szCs w:val="24"/>
        </w:rPr>
        <w:t>ini diharapkan para caleg menjadi lebih siap untuk turun langsung ke pemerintahan. Para caleg dibekali ilmu pengetahuan politik, keterampilan berkomunikasi, pengetahuan tentang</w:t>
      </w:r>
      <w:r w:rsidRPr="000A4613">
        <w:rPr>
          <w:rFonts w:asciiTheme="majorBidi" w:hAnsiTheme="majorBidi" w:cstheme="majorBidi"/>
          <w:b w:val="0"/>
          <w:bCs w:val="0"/>
          <w:spacing w:val="-2"/>
          <w:sz w:val="24"/>
          <w:szCs w:val="24"/>
        </w:rPr>
        <w:t xml:space="preserve"> </w:t>
      </w:r>
      <w:r w:rsidRPr="000A4613">
        <w:rPr>
          <w:rFonts w:asciiTheme="majorBidi" w:hAnsiTheme="majorBidi" w:cstheme="majorBidi"/>
          <w:b w:val="0"/>
          <w:bCs w:val="0"/>
          <w:sz w:val="24"/>
          <w:szCs w:val="24"/>
        </w:rPr>
        <w:t>birokrasi dan kebijakan publik, dan juga strategi kampanye yang akan membantu caleg agar lebih mudah menjalankan</w:t>
      </w:r>
      <w:r w:rsidRPr="000A4613">
        <w:rPr>
          <w:rFonts w:asciiTheme="majorBidi" w:hAnsiTheme="majorBidi" w:cstheme="majorBidi"/>
          <w:b w:val="0"/>
          <w:bCs w:val="0"/>
          <w:spacing w:val="-1"/>
          <w:sz w:val="24"/>
          <w:szCs w:val="24"/>
        </w:rPr>
        <w:t xml:space="preserve"> </w:t>
      </w:r>
      <w:r w:rsidRPr="000A4613">
        <w:rPr>
          <w:rFonts w:asciiTheme="majorBidi" w:hAnsiTheme="majorBidi" w:cstheme="majorBidi"/>
          <w:b w:val="0"/>
          <w:bCs w:val="0"/>
          <w:sz w:val="24"/>
          <w:szCs w:val="24"/>
        </w:rPr>
        <w:t>tugasnya.</w:t>
      </w:r>
      <w:r w:rsidRPr="000A4613">
        <w:rPr>
          <w:rFonts w:asciiTheme="majorBidi" w:hAnsiTheme="majorBidi" w:cstheme="majorBidi"/>
          <w:b w:val="0"/>
          <w:bCs w:val="0"/>
          <w:spacing w:val="-1"/>
          <w:sz w:val="24"/>
          <w:szCs w:val="24"/>
        </w:rPr>
        <w:t xml:space="preserve"> </w:t>
      </w:r>
      <w:r w:rsidRPr="000A4613">
        <w:rPr>
          <w:rFonts w:asciiTheme="majorBidi" w:hAnsiTheme="majorBidi" w:cstheme="majorBidi"/>
          <w:b w:val="0"/>
          <w:bCs w:val="0"/>
          <w:sz w:val="24"/>
          <w:szCs w:val="24"/>
        </w:rPr>
        <w:t>Pendidikan</w:t>
      </w:r>
      <w:r w:rsidRPr="000A4613">
        <w:rPr>
          <w:rFonts w:asciiTheme="majorBidi" w:hAnsiTheme="majorBidi" w:cstheme="majorBidi"/>
          <w:b w:val="0"/>
          <w:bCs w:val="0"/>
          <w:spacing w:val="-1"/>
          <w:sz w:val="24"/>
          <w:szCs w:val="24"/>
        </w:rPr>
        <w:t xml:space="preserve"> </w:t>
      </w:r>
      <w:r w:rsidRPr="000A4613">
        <w:rPr>
          <w:rFonts w:asciiTheme="majorBidi" w:hAnsiTheme="majorBidi" w:cstheme="majorBidi"/>
          <w:b w:val="0"/>
          <w:bCs w:val="0"/>
          <w:sz w:val="24"/>
          <w:szCs w:val="24"/>
        </w:rPr>
        <w:t>ini dinilai sangat</w:t>
      </w:r>
      <w:r w:rsidRPr="000A4613">
        <w:rPr>
          <w:rFonts w:asciiTheme="majorBidi" w:hAnsiTheme="majorBidi" w:cstheme="majorBidi"/>
          <w:b w:val="0"/>
          <w:bCs w:val="0"/>
          <w:spacing w:val="-1"/>
          <w:sz w:val="24"/>
          <w:szCs w:val="24"/>
        </w:rPr>
        <w:t xml:space="preserve"> </w:t>
      </w:r>
      <w:r w:rsidRPr="000A4613">
        <w:rPr>
          <w:rFonts w:asciiTheme="majorBidi" w:hAnsiTheme="majorBidi" w:cstheme="majorBidi"/>
          <w:b w:val="0"/>
          <w:bCs w:val="0"/>
          <w:sz w:val="24"/>
          <w:szCs w:val="24"/>
        </w:rPr>
        <w:t>membantu</w:t>
      </w:r>
      <w:r w:rsidRPr="000A4613">
        <w:rPr>
          <w:rFonts w:asciiTheme="majorBidi" w:hAnsiTheme="majorBidi" w:cstheme="majorBidi"/>
          <w:b w:val="0"/>
          <w:bCs w:val="0"/>
          <w:spacing w:val="-1"/>
          <w:sz w:val="24"/>
          <w:szCs w:val="24"/>
        </w:rPr>
        <w:t xml:space="preserve"> </w:t>
      </w:r>
      <w:r w:rsidRPr="000A4613">
        <w:rPr>
          <w:rFonts w:asciiTheme="majorBidi" w:hAnsiTheme="majorBidi" w:cstheme="majorBidi"/>
          <w:b w:val="0"/>
          <w:bCs w:val="0"/>
          <w:sz w:val="24"/>
          <w:szCs w:val="24"/>
        </w:rPr>
        <w:t>terlebih lagi untuk caleg disablitas yang membutuhkan perhatian khusus.</w:t>
      </w:r>
    </w:p>
    <w:p w14:paraId="1BDC96BF" w14:textId="77777777" w:rsidR="000A4613" w:rsidRPr="000A4613" w:rsidRDefault="000A4613" w:rsidP="000A4613">
      <w:pPr>
        <w:pStyle w:val="ListParagraph"/>
        <w:widowControl w:val="0"/>
        <w:numPr>
          <w:ilvl w:val="0"/>
          <w:numId w:val="42"/>
        </w:numPr>
        <w:tabs>
          <w:tab w:val="left" w:pos="1180"/>
        </w:tabs>
        <w:autoSpaceDE w:val="0"/>
        <w:autoSpaceDN w:val="0"/>
        <w:spacing w:after="0" w:line="240" w:lineRule="auto"/>
        <w:contextualSpacing w:val="0"/>
        <w:jc w:val="both"/>
        <w:rPr>
          <w:rFonts w:asciiTheme="majorBidi" w:hAnsiTheme="majorBidi" w:cstheme="majorBidi"/>
          <w:sz w:val="24"/>
          <w:szCs w:val="24"/>
        </w:rPr>
      </w:pPr>
      <w:r w:rsidRPr="000A4613">
        <w:rPr>
          <w:rFonts w:asciiTheme="majorBidi" w:hAnsiTheme="majorBidi" w:cstheme="majorBidi"/>
          <w:sz w:val="24"/>
          <w:szCs w:val="24"/>
        </w:rPr>
        <w:lastRenderedPageBreak/>
        <w:t>Menyuarakan</w:t>
      </w:r>
      <w:r w:rsidRPr="000A4613">
        <w:rPr>
          <w:rFonts w:asciiTheme="majorBidi" w:hAnsiTheme="majorBidi" w:cstheme="majorBidi"/>
          <w:spacing w:val="-5"/>
          <w:sz w:val="24"/>
          <w:szCs w:val="24"/>
        </w:rPr>
        <w:t xml:space="preserve"> </w:t>
      </w:r>
      <w:r w:rsidRPr="000A4613">
        <w:rPr>
          <w:rFonts w:asciiTheme="majorBidi" w:hAnsiTheme="majorBidi" w:cstheme="majorBidi"/>
          <w:sz w:val="24"/>
          <w:szCs w:val="24"/>
        </w:rPr>
        <w:t>Advokasi</w:t>
      </w:r>
      <w:r w:rsidRPr="000A4613">
        <w:rPr>
          <w:rFonts w:asciiTheme="majorBidi" w:hAnsiTheme="majorBidi" w:cstheme="majorBidi"/>
          <w:spacing w:val="-2"/>
          <w:sz w:val="24"/>
          <w:szCs w:val="24"/>
        </w:rPr>
        <w:t xml:space="preserve"> Kebijakan</w:t>
      </w:r>
    </w:p>
    <w:p w14:paraId="788FDCD9" w14:textId="77777777" w:rsidR="000A4613" w:rsidRPr="000A4613" w:rsidRDefault="000A4613" w:rsidP="000A4613">
      <w:pPr>
        <w:pStyle w:val="Heading1"/>
        <w:spacing w:before="0" w:beforeAutospacing="0" w:after="0" w:afterAutospacing="0" w:line="360" w:lineRule="auto"/>
        <w:ind w:left="98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Partai Persatuan Pembangunan dalam hal ini memberikan peran dalam membangun advokasi kebijakan para calegnya melalui berbagai cara. Pertama, menggunakan platform atau agenda kebijakan yang mencakup berbagai isu yang dianggap penting dan sesuai dengan visi misi partai. Isu tersebutlah yang akan diangkat dan dijadikan advokasi menuju parlemen. Kedua melalui penyusunan program kebijakan lokal, PPP membantu para caleg disablitas dalam merumuskan program kebijakan yang relevan dengan kepentingan dan aspirasi masyarakat di tingkat lokal. Melalui hal ini para caleg disablitas dapat memperoleh dukungan masyarakat dan kepercayaan dari pemilih karena telah mengadvokasi kepentingan di wilayah mereka.</w:t>
      </w:r>
    </w:p>
    <w:p w14:paraId="42186B44" w14:textId="77777777" w:rsidR="000A4613" w:rsidRPr="000A4613" w:rsidRDefault="000A4613" w:rsidP="000A4613">
      <w:pPr>
        <w:pStyle w:val="Heading1"/>
        <w:widowControl w:val="0"/>
        <w:numPr>
          <w:ilvl w:val="0"/>
          <w:numId w:val="42"/>
        </w:numPr>
        <w:autoSpaceDE w:val="0"/>
        <w:autoSpaceDN w:val="0"/>
        <w:spacing w:before="0" w:beforeAutospacing="0" w:after="0" w:afterAutospacing="0" w:line="360" w:lineRule="auto"/>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Meningkatkan</w:t>
      </w:r>
      <w:r w:rsidRPr="000A4613">
        <w:rPr>
          <w:rFonts w:asciiTheme="majorBidi" w:hAnsiTheme="majorBidi" w:cstheme="majorBidi"/>
          <w:b w:val="0"/>
          <w:bCs w:val="0"/>
          <w:spacing w:val="-6"/>
          <w:sz w:val="24"/>
          <w:szCs w:val="24"/>
        </w:rPr>
        <w:t xml:space="preserve"> </w:t>
      </w:r>
      <w:r w:rsidRPr="000A4613">
        <w:rPr>
          <w:rFonts w:asciiTheme="majorBidi" w:hAnsiTheme="majorBidi" w:cstheme="majorBidi"/>
          <w:b w:val="0"/>
          <w:bCs w:val="0"/>
          <w:sz w:val="24"/>
          <w:szCs w:val="24"/>
        </w:rPr>
        <w:t>Kesadaran</w:t>
      </w:r>
      <w:r w:rsidRPr="000A4613">
        <w:rPr>
          <w:rFonts w:asciiTheme="majorBidi" w:hAnsiTheme="majorBidi" w:cstheme="majorBidi"/>
          <w:b w:val="0"/>
          <w:bCs w:val="0"/>
          <w:spacing w:val="-3"/>
          <w:sz w:val="24"/>
          <w:szCs w:val="24"/>
        </w:rPr>
        <w:t xml:space="preserve"> </w:t>
      </w:r>
      <w:r w:rsidRPr="000A4613">
        <w:rPr>
          <w:rFonts w:asciiTheme="majorBidi" w:hAnsiTheme="majorBidi" w:cstheme="majorBidi"/>
          <w:b w:val="0"/>
          <w:bCs w:val="0"/>
          <w:spacing w:val="-2"/>
          <w:sz w:val="24"/>
          <w:szCs w:val="24"/>
        </w:rPr>
        <w:t>Masyarakat</w:t>
      </w:r>
    </w:p>
    <w:p w14:paraId="3DD7E20D" w14:textId="77777777" w:rsidR="000A4613" w:rsidRPr="000A4613" w:rsidRDefault="000A4613" w:rsidP="000A4613">
      <w:pPr>
        <w:pStyle w:val="Heading1"/>
        <w:spacing w:before="0" w:beforeAutospacing="0" w:after="0" w:afterAutospacing="0" w:line="360" w:lineRule="auto"/>
        <w:ind w:left="98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Partai Persatuan Pembangunan dalam ini berupaya memberikan peran untuk meningkatkan</w:t>
      </w:r>
      <w:r w:rsidRPr="000A4613">
        <w:rPr>
          <w:rFonts w:asciiTheme="majorBidi" w:hAnsiTheme="majorBidi" w:cstheme="majorBidi"/>
          <w:b w:val="0"/>
          <w:bCs w:val="0"/>
          <w:spacing w:val="-15"/>
          <w:sz w:val="24"/>
          <w:szCs w:val="24"/>
        </w:rPr>
        <w:t xml:space="preserve"> </w:t>
      </w:r>
      <w:r w:rsidRPr="000A4613">
        <w:rPr>
          <w:rFonts w:asciiTheme="majorBidi" w:hAnsiTheme="majorBidi" w:cstheme="majorBidi"/>
          <w:b w:val="0"/>
          <w:bCs w:val="0"/>
          <w:sz w:val="24"/>
          <w:szCs w:val="24"/>
        </w:rPr>
        <w:t>kesadaran</w:t>
      </w:r>
      <w:r w:rsidRPr="000A4613">
        <w:rPr>
          <w:rFonts w:asciiTheme="majorBidi" w:hAnsiTheme="majorBidi" w:cstheme="majorBidi"/>
          <w:b w:val="0"/>
          <w:bCs w:val="0"/>
          <w:spacing w:val="-15"/>
          <w:sz w:val="24"/>
          <w:szCs w:val="24"/>
        </w:rPr>
        <w:t xml:space="preserve"> </w:t>
      </w:r>
      <w:r w:rsidRPr="000A4613">
        <w:rPr>
          <w:rFonts w:asciiTheme="majorBidi" w:hAnsiTheme="majorBidi" w:cstheme="majorBidi"/>
          <w:b w:val="0"/>
          <w:bCs w:val="0"/>
          <w:sz w:val="24"/>
          <w:szCs w:val="24"/>
        </w:rPr>
        <w:t>masyarakat</w:t>
      </w:r>
      <w:r w:rsidRPr="000A4613">
        <w:rPr>
          <w:rFonts w:asciiTheme="majorBidi" w:hAnsiTheme="majorBidi" w:cstheme="majorBidi"/>
          <w:b w:val="0"/>
          <w:bCs w:val="0"/>
          <w:spacing w:val="-15"/>
          <w:sz w:val="24"/>
          <w:szCs w:val="24"/>
        </w:rPr>
        <w:t xml:space="preserve"> </w:t>
      </w:r>
      <w:r w:rsidRPr="000A4613">
        <w:rPr>
          <w:rFonts w:asciiTheme="majorBidi" w:hAnsiTheme="majorBidi" w:cstheme="majorBidi"/>
          <w:b w:val="0"/>
          <w:bCs w:val="0"/>
          <w:sz w:val="24"/>
          <w:szCs w:val="24"/>
        </w:rPr>
        <w:t>akan</w:t>
      </w:r>
      <w:r w:rsidRPr="000A4613">
        <w:rPr>
          <w:rFonts w:asciiTheme="majorBidi" w:hAnsiTheme="majorBidi" w:cstheme="majorBidi"/>
          <w:b w:val="0"/>
          <w:bCs w:val="0"/>
          <w:spacing w:val="-15"/>
          <w:sz w:val="24"/>
          <w:szCs w:val="24"/>
        </w:rPr>
        <w:t xml:space="preserve"> </w:t>
      </w:r>
      <w:r w:rsidRPr="000A4613">
        <w:rPr>
          <w:rFonts w:asciiTheme="majorBidi" w:hAnsiTheme="majorBidi" w:cstheme="majorBidi"/>
          <w:b w:val="0"/>
          <w:bCs w:val="0"/>
          <w:sz w:val="24"/>
          <w:szCs w:val="24"/>
        </w:rPr>
        <w:t>kesetaraan</w:t>
      </w:r>
      <w:r w:rsidRPr="000A4613">
        <w:rPr>
          <w:rFonts w:asciiTheme="majorBidi" w:hAnsiTheme="majorBidi" w:cstheme="majorBidi"/>
          <w:b w:val="0"/>
          <w:bCs w:val="0"/>
          <w:spacing w:val="-15"/>
          <w:sz w:val="24"/>
          <w:szCs w:val="24"/>
        </w:rPr>
        <w:t xml:space="preserve"> </w:t>
      </w:r>
      <w:r w:rsidRPr="000A4613">
        <w:rPr>
          <w:rFonts w:asciiTheme="majorBidi" w:hAnsiTheme="majorBidi" w:cstheme="majorBidi"/>
          <w:b w:val="0"/>
          <w:bCs w:val="0"/>
          <w:sz w:val="24"/>
          <w:szCs w:val="24"/>
        </w:rPr>
        <w:t>antar</w:t>
      </w:r>
      <w:r w:rsidRPr="000A4613">
        <w:rPr>
          <w:rFonts w:asciiTheme="majorBidi" w:hAnsiTheme="majorBidi" w:cstheme="majorBidi"/>
          <w:b w:val="0"/>
          <w:bCs w:val="0"/>
          <w:spacing w:val="-15"/>
          <w:sz w:val="24"/>
          <w:szCs w:val="24"/>
        </w:rPr>
        <w:t xml:space="preserve"> </w:t>
      </w:r>
      <w:r w:rsidRPr="000A4613">
        <w:rPr>
          <w:rFonts w:asciiTheme="majorBidi" w:hAnsiTheme="majorBidi" w:cstheme="majorBidi"/>
          <w:b w:val="0"/>
          <w:bCs w:val="0"/>
          <w:sz w:val="24"/>
          <w:szCs w:val="24"/>
        </w:rPr>
        <w:t>setiap</w:t>
      </w:r>
      <w:r w:rsidRPr="000A4613">
        <w:rPr>
          <w:rFonts w:asciiTheme="majorBidi" w:hAnsiTheme="majorBidi" w:cstheme="majorBidi"/>
          <w:b w:val="0"/>
          <w:bCs w:val="0"/>
          <w:spacing w:val="-15"/>
          <w:sz w:val="24"/>
          <w:szCs w:val="24"/>
        </w:rPr>
        <w:t xml:space="preserve"> </w:t>
      </w:r>
      <w:r w:rsidRPr="000A4613">
        <w:rPr>
          <w:rFonts w:asciiTheme="majorBidi" w:hAnsiTheme="majorBidi" w:cstheme="majorBidi"/>
          <w:b w:val="0"/>
          <w:bCs w:val="0"/>
          <w:sz w:val="24"/>
          <w:szCs w:val="24"/>
        </w:rPr>
        <w:t>individu.</w:t>
      </w:r>
      <w:r w:rsidRPr="000A4613">
        <w:rPr>
          <w:rFonts w:asciiTheme="majorBidi" w:hAnsiTheme="majorBidi" w:cstheme="majorBidi"/>
          <w:b w:val="0"/>
          <w:bCs w:val="0"/>
          <w:spacing w:val="-15"/>
          <w:sz w:val="24"/>
          <w:szCs w:val="24"/>
        </w:rPr>
        <w:t xml:space="preserve"> </w:t>
      </w:r>
      <w:r w:rsidRPr="000A4613">
        <w:rPr>
          <w:rFonts w:asciiTheme="majorBidi" w:hAnsiTheme="majorBidi" w:cstheme="majorBidi"/>
          <w:b w:val="0"/>
          <w:bCs w:val="0"/>
          <w:sz w:val="24"/>
          <w:szCs w:val="24"/>
        </w:rPr>
        <w:t>Adanya stereotip dan stigma masyarakat yang memandang sebelah mata para caleg disablitas</w:t>
      </w:r>
      <w:r w:rsidRPr="000A4613">
        <w:rPr>
          <w:rFonts w:asciiTheme="majorBidi" w:hAnsiTheme="majorBidi" w:cstheme="majorBidi"/>
          <w:b w:val="0"/>
          <w:bCs w:val="0"/>
          <w:spacing w:val="-6"/>
          <w:sz w:val="24"/>
          <w:szCs w:val="24"/>
        </w:rPr>
        <w:t xml:space="preserve"> </w:t>
      </w:r>
      <w:r w:rsidRPr="000A4613">
        <w:rPr>
          <w:rFonts w:asciiTheme="majorBidi" w:hAnsiTheme="majorBidi" w:cstheme="majorBidi"/>
          <w:b w:val="0"/>
          <w:bCs w:val="0"/>
          <w:sz w:val="24"/>
          <w:szCs w:val="24"/>
        </w:rPr>
        <w:t>menjadikan</w:t>
      </w:r>
      <w:r w:rsidRPr="000A4613">
        <w:rPr>
          <w:rFonts w:asciiTheme="majorBidi" w:hAnsiTheme="majorBidi" w:cstheme="majorBidi"/>
          <w:b w:val="0"/>
          <w:bCs w:val="0"/>
          <w:spacing w:val="-5"/>
          <w:sz w:val="24"/>
          <w:szCs w:val="24"/>
        </w:rPr>
        <w:t xml:space="preserve"> </w:t>
      </w:r>
      <w:r w:rsidRPr="000A4613">
        <w:rPr>
          <w:rFonts w:asciiTheme="majorBidi" w:hAnsiTheme="majorBidi" w:cstheme="majorBidi"/>
          <w:b w:val="0"/>
          <w:bCs w:val="0"/>
          <w:sz w:val="24"/>
          <w:szCs w:val="24"/>
        </w:rPr>
        <w:t>peran</w:t>
      </w:r>
      <w:r w:rsidRPr="000A4613">
        <w:rPr>
          <w:rFonts w:asciiTheme="majorBidi" w:hAnsiTheme="majorBidi" w:cstheme="majorBidi"/>
          <w:b w:val="0"/>
          <w:bCs w:val="0"/>
          <w:spacing w:val="-5"/>
          <w:sz w:val="24"/>
          <w:szCs w:val="24"/>
        </w:rPr>
        <w:t xml:space="preserve"> </w:t>
      </w:r>
      <w:r w:rsidRPr="000A4613">
        <w:rPr>
          <w:rFonts w:asciiTheme="majorBidi" w:hAnsiTheme="majorBidi" w:cstheme="majorBidi"/>
          <w:b w:val="0"/>
          <w:bCs w:val="0"/>
          <w:sz w:val="24"/>
          <w:szCs w:val="24"/>
        </w:rPr>
        <w:t>partai</w:t>
      </w:r>
      <w:r w:rsidRPr="000A4613">
        <w:rPr>
          <w:rFonts w:asciiTheme="majorBidi" w:hAnsiTheme="majorBidi" w:cstheme="majorBidi"/>
          <w:b w:val="0"/>
          <w:bCs w:val="0"/>
          <w:spacing w:val="-5"/>
          <w:sz w:val="24"/>
          <w:szCs w:val="24"/>
        </w:rPr>
        <w:t xml:space="preserve"> </w:t>
      </w:r>
      <w:r w:rsidRPr="000A4613">
        <w:rPr>
          <w:rFonts w:asciiTheme="majorBidi" w:hAnsiTheme="majorBidi" w:cstheme="majorBidi"/>
          <w:b w:val="0"/>
          <w:bCs w:val="0"/>
          <w:sz w:val="24"/>
          <w:szCs w:val="24"/>
        </w:rPr>
        <w:t>begitu</w:t>
      </w:r>
      <w:r w:rsidRPr="000A4613">
        <w:rPr>
          <w:rFonts w:asciiTheme="majorBidi" w:hAnsiTheme="majorBidi" w:cstheme="majorBidi"/>
          <w:b w:val="0"/>
          <w:bCs w:val="0"/>
          <w:spacing w:val="-5"/>
          <w:sz w:val="24"/>
          <w:szCs w:val="24"/>
        </w:rPr>
        <w:t xml:space="preserve"> </w:t>
      </w:r>
      <w:r w:rsidRPr="000A4613">
        <w:rPr>
          <w:rFonts w:asciiTheme="majorBidi" w:hAnsiTheme="majorBidi" w:cstheme="majorBidi"/>
          <w:b w:val="0"/>
          <w:bCs w:val="0"/>
          <w:sz w:val="24"/>
          <w:szCs w:val="24"/>
        </w:rPr>
        <w:t>penting</w:t>
      </w:r>
      <w:r w:rsidRPr="000A4613">
        <w:rPr>
          <w:rFonts w:asciiTheme="majorBidi" w:hAnsiTheme="majorBidi" w:cstheme="majorBidi"/>
          <w:b w:val="0"/>
          <w:bCs w:val="0"/>
          <w:spacing w:val="-5"/>
          <w:sz w:val="24"/>
          <w:szCs w:val="24"/>
        </w:rPr>
        <w:t xml:space="preserve"> </w:t>
      </w:r>
      <w:r w:rsidRPr="000A4613">
        <w:rPr>
          <w:rFonts w:asciiTheme="majorBidi" w:hAnsiTheme="majorBidi" w:cstheme="majorBidi"/>
          <w:b w:val="0"/>
          <w:bCs w:val="0"/>
          <w:sz w:val="24"/>
          <w:szCs w:val="24"/>
        </w:rPr>
        <w:t>untuk</w:t>
      </w:r>
      <w:r w:rsidRPr="000A4613">
        <w:rPr>
          <w:rFonts w:asciiTheme="majorBidi" w:hAnsiTheme="majorBidi" w:cstheme="majorBidi"/>
          <w:b w:val="0"/>
          <w:bCs w:val="0"/>
          <w:spacing w:val="-5"/>
          <w:sz w:val="24"/>
          <w:szCs w:val="24"/>
        </w:rPr>
        <w:t xml:space="preserve"> </w:t>
      </w:r>
      <w:r w:rsidRPr="000A4613">
        <w:rPr>
          <w:rFonts w:asciiTheme="majorBidi" w:hAnsiTheme="majorBidi" w:cstheme="majorBidi"/>
          <w:b w:val="0"/>
          <w:bCs w:val="0"/>
          <w:sz w:val="24"/>
          <w:szCs w:val="24"/>
        </w:rPr>
        <w:t>melindungi</w:t>
      </w:r>
      <w:r w:rsidRPr="000A4613">
        <w:rPr>
          <w:rFonts w:asciiTheme="majorBidi" w:hAnsiTheme="majorBidi" w:cstheme="majorBidi"/>
          <w:b w:val="0"/>
          <w:bCs w:val="0"/>
          <w:spacing w:val="-7"/>
          <w:sz w:val="24"/>
          <w:szCs w:val="24"/>
        </w:rPr>
        <w:t xml:space="preserve"> </w:t>
      </w:r>
      <w:r w:rsidRPr="000A4613">
        <w:rPr>
          <w:rFonts w:asciiTheme="majorBidi" w:hAnsiTheme="majorBidi" w:cstheme="majorBidi"/>
          <w:b w:val="0"/>
          <w:bCs w:val="0"/>
          <w:sz w:val="24"/>
          <w:szCs w:val="24"/>
        </w:rPr>
        <w:t>para</w:t>
      </w:r>
      <w:r w:rsidRPr="000A4613">
        <w:rPr>
          <w:rFonts w:asciiTheme="majorBidi" w:hAnsiTheme="majorBidi" w:cstheme="majorBidi"/>
          <w:b w:val="0"/>
          <w:bCs w:val="0"/>
          <w:spacing w:val="-7"/>
          <w:sz w:val="24"/>
          <w:szCs w:val="24"/>
        </w:rPr>
        <w:t xml:space="preserve"> </w:t>
      </w:r>
      <w:r w:rsidRPr="000A4613">
        <w:rPr>
          <w:rFonts w:asciiTheme="majorBidi" w:hAnsiTheme="majorBidi" w:cstheme="majorBidi"/>
          <w:b w:val="0"/>
          <w:bCs w:val="0"/>
          <w:sz w:val="24"/>
          <w:szCs w:val="24"/>
        </w:rPr>
        <w:t>calegnya. Salah satu cara yang diambil oleh PPP adalah melalui kampanye edukasi, dalam kegiatan tersebut partai akan melaksanakan kampanye sekaligus edukasi kepada masyarakat untuk menjadi individu yang inklusif dan memahami kesetaraan. Edukasi berbasis media sosial juga digaungkan guna memaksimalkan proses pembangunan kesadaran masyarakat akan kesetaraan bagi penyandang disablitas.</w:t>
      </w:r>
    </w:p>
    <w:p w14:paraId="1E07D81A" w14:textId="77777777" w:rsidR="000A4613" w:rsidRPr="000A4613" w:rsidRDefault="000A4613" w:rsidP="000A4613">
      <w:pPr>
        <w:pStyle w:val="Heading1"/>
        <w:widowControl w:val="0"/>
        <w:numPr>
          <w:ilvl w:val="0"/>
          <w:numId w:val="41"/>
        </w:numPr>
        <w:tabs>
          <w:tab w:val="left" w:pos="981"/>
        </w:tabs>
        <w:autoSpaceDE w:val="0"/>
        <w:autoSpaceDN w:val="0"/>
        <w:spacing w:before="0" w:beforeAutospacing="0" w:after="0" w:afterAutospacing="0"/>
        <w:ind w:left="981"/>
        <w:jc w:val="both"/>
        <w:rPr>
          <w:rFonts w:asciiTheme="majorBidi" w:hAnsiTheme="majorBidi" w:cstheme="majorBidi"/>
          <w:sz w:val="24"/>
          <w:szCs w:val="24"/>
        </w:rPr>
      </w:pPr>
      <w:r w:rsidRPr="000A4613">
        <w:rPr>
          <w:rFonts w:asciiTheme="majorBidi" w:hAnsiTheme="majorBidi" w:cstheme="majorBidi"/>
          <w:spacing w:val="-2"/>
          <w:sz w:val="24"/>
          <w:szCs w:val="24"/>
        </w:rPr>
        <w:t>Diskusi</w:t>
      </w:r>
    </w:p>
    <w:p w14:paraId="2DFA2CF2" w14:textId="77777777"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Analisis menggunakan teori rekrutmen politik menempatkan praktik partai pada tiga tahap seleksi kandidat, strategi rekrutmen, dan representasi (Dodd). Temuan menunjukkan bahwa PPP memanifestasikan tahap seleksi melalui pencalonan tiga individu penyandang disabilitas (Sikdam Hasyim Gayo, Moh. Abdul Ghofur, Usnan Batubara), sebuah indikator numerik komitmen simbolik/institusional yang kuat dalam sampel dokumen yang dianalisis. Namun analisis isi pada dokumen partai dan </w:t>
      </w:r>
      <w:r w:rsidRPr="000A4613">
        <w:rPr>
          <w:rFonts w:asciiTheme="majorBidi" w:hAnsiTheme="majorBidi" w:cstheme="majorBidi"/>
          <w:b w:val="0"/>
          <w:bCs w:val="0"/>
          <w:sz w:val="24"/>
          <w:szCs w:val="24"/>
        </w:rPr>
        <w:lastRenderedPageBreak/>
        <w:t>pemberitaan mengindikasikan bahwa pencalonan ini bersifat kombinasi antara motif normatif (retorika inklusi dalam komunikasi partai) dan motif strategis (memperluas basis dukungan elektoral di daerah tertentu).</w:t>
      </w:r>
    </w:p>
    <w:p w14:paraId="719B0F09" w14:textId="77777777"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 xml:space="preserve"> Dalam ranah strategi rekrutmen, bukti dari dokumen menunjukkan peran PPP sebagai penyedia sumber daya (dukungan finansial dan pendidikan politik) dan penyambung jaringan lokal, hal ini konsisten dengan dimensi strategis dalam teori rekrutmen yang menekankan peran partai sebagai gatekeeper sumber daya untuk meningkatkan peluang kandidat. Secara kritis, meskipun ada bukti dukungan, tidak ditemukan klausul berupa kuota internal atau prosedur seleksi formal khusus bagi penyandang disabilitas dalam dokumen yang tersedia, ini menunjukkan bahwa kebijakan PPP cenderung ad hoc (case-by-case) ketimbang berbasis kebijakan institutionalisasi sebuah celah antara retorika inklusi dan mekanisme formal. </w:t>
      </w:r>
    </w:p>
    <w:p w14:paraId="1E95DAE4" w14:textId="1CF0FFE4" w:rsid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r w:rsidRPr="000A4613">
        <w:rPr>
          <w:rFonts w:asciiTheme="majorBidi" w:hAnsiTheme="majorBidi" w:cstheme="majorBidi"/>
          <w:b w:val="0"/>
          <w:bCs w:val="0"/>
          <w:sz w:val="24"/>
          <w:szCs w:val="24"/>
        </w:rPr>
        <w:t>Mengenai representasi, teori mengharapkan bahwa keterlibatan partai tidak hanya menempatkan individu di daftar tetapi juga menciptakan kapasitas untuk efektivitas representasi (akses ke posisi komite, kemampuan memengaruhi kebijakan). Berdasarkan pemberitaan dan dokumentasi kampanye, dukungan publik dan visibilitas media terhadap caleg penyandang disabilitas masih bervariasi, sementara PPP menyediakan platform nominasi, kedalaman dukungan institusional pasca-nominasi (penempatan strategis dalam daftar, dukungan berkelanjutan) kurang jelas dari bahan studi ini. Oleh karena itu, temuan memperlihatkan adanya kesenjangan antara pencalonan simbolik dan pencalonan substantif. Kesimpulan analitis ini menuntun pada rekomendasi agar partai mengubah langkah-langkah ad-hoc menjadi kebijakan internal yang measurable, misalnya seperti kuota internal atau mekanisme monitoring bagi caleg berkebutuhan khusus.</w:t>
      </w:r>
    </w:p>
    <w:p w14:paraId="11B79CDE" w14:textId="77777777" w:rsidR="0031621C" w:rsidRDefault="0031621C"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p>
    <w:p w14:paraId="4C09A925" w14:textId="77777777" w:rsidR="0031621C" w:rsidRDefault="0031621C"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p>
    <w:p w14:paraId="29AADFA3" w14:textId="77777777" w:rsidR="0031621C" w:rsidRDefault="0031621C"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bookmarkStart w:id="0" w:name="_GoBack"/>
      <w:bookmarkEnd w:id="0"/>
    </w:p>
    <w:p w14:paraId="74E9E387" w14:textId="77777777" w:rsidR="000A4613" w:rsidRPr="000A4613" w:rsidRDefault="000A4613" w:rsidP="000A4613">
      <w:pPr>
        <w:pStyle w:val="Heading1"/>
        <w:spacing w:before="0" w:beforeAutospacing="0" w:after="0" w:afterAutospacing="0" w:line="360" w:lineRule="auto"/>
        <w:ind w:left="261" w:firstLine="720"/>
        <w:jc w:val="both"/>
        <w:rPr>
          <w:rFonts w:asciiTheme="majorBidi" w:hAnsiTheme="majorBidi" w:cstheme="majorBidi"/>
          <w:b w:val="0"/>
          <w:bCs w:val="0"/>
          <w:sz w:val="24"/>
          <w:szCs w:val="24"/>
        </w:rPr>
      </w:pPr>
    </w:p>
    <w:p w14:paraId="0F8803AD" w14:textId="75FB231C" w:rsidR="000A4613" w:rsidRPr="000A4613" w:rsidRDefault="000A4613" w:rsidP="000A4613">
      <w:pPr>
        <w:pStyle w:val="Heading1"/>
        <w:spacing w:before="200"/>
        <w:rPr>
          <w:sz w:val="24"/>
          <w:szCs w:val="24"/>
        </w:rPr>
      </w:pPr>
      <w:r w:rsidRPr="000A4613">
        <w:rPr>
          <w:spacing w:val="-2"/>
          <w:sz w:val="24"/>
          <w:szCs w:val="24"/>
        </w:rPr>
        <w:lastRenderedPageBreak/>
        <w:t>PENUTUP</w:t>
      </w:r>
    </w:p>
    <w:p w14:paraId="7001C0C3" w14:textId="77777777" w:rsidR="000A4613" w:rsidRPr="000A4613" w:rsidRDefault="000A4613" w:rsidP="000A4613">
      <w:pPr>
        <w:pStyle w:val="Heading1"/>
        <w:spacing w:before="62" w:line="360" w:lineRule="auto"/>
        <w:ind w:left="261" w:firstLine="720"/>
        <w:jc w:val="both"/>
        <w:rPr>
          <w:b w:val="0"/>
          <w:bCs w:val="0"/>
          <w:sz w:val="24"/>
          <w:szCs w:val="24"/>
        </w:rPr>
      </w:pPr>
      <w:r w:rsidRPr="000A4613">
        <w:rPr>
          <w:b w:val="0"/>
          <w:bCs w:val="0"/>
          <w:sz w:val="24"/>
          <w:szCs w:val="24"/>
        </w:rPr>
        <w:t>Berdasarkan data yang telah dipaparkan penulis menyimpulkan bahwa Partai Persatuan Pembangunan benar benar membuktikan keseriusannya dalam memperjuangkan hak politik bagi penyandang disabilitas sebagai calon legislatif yang diusungnya. Menurut data terlihat bahwa PPP menjadi partai yang mengusung caleg disablitas ditingkat DPR RI dengan jumlah terbanyak yakni tiga orang atas nama Sikdam Hasyim Gayo, Moh. Abdul Ghofur, dan Usnan Batubara. Tidak hanya itu peran yang ditampilkan PPP juga merupakan bukti nyata. Pertama, menjadi wadah institusi yang mengusung para caleg disablitas. Kedua memberikan dukungan sumber daya baik moral maupun finansial, menyuarakan advokasi dan kebijakan terkait inklusivitas penyandang disabilitas, dan juga peran dalam menumbuhkan kesadaran masyarakat tentang kesetaraan dengan penyandang disabilitas.</w:t>
      </w:r>
    </w:p>
    <w:p w14:paraId="0E4CEC88" w14:textId="77777777" w:rsidR="000A4613" w:rsidRPr="000A4613" w:rsidRDefault="000A4613" w:rsidP="000A4613">
      <w:pPr>
        <w:pStyle w:val="Heading1"/>
        <w:spacing w:before="62" w:line="360" w:lineRule="auto"/>
        <w:ind w:left="261" w:firstLine="720"/>
        <w:jc w:val="both"/>
        <w:rPr>
          <w:b w:val="0"/>
          <w:bCs w:val="0"/>
          <w:sz w:val="24"/>
          <w:szCs w:val="24"/>
        </w:rPr>
      </w:pPr>
      <w:r w:rsidRPr="000A4613">
        <w:rPr>
          <w:b w:val="0"/>
          <w:bCs w:val="0"/>
          <w:sz w:val="24"/>
          <w:szCs w:val="24"/>
        </w:rPr>
        <w:t xml:space="preserve">Penulis menyadari jika tulisan ini masih memiliki banyak kekurangan dalam penyusunannya. Keterbatasan yang penulis alami yakni kesulitan dalam memperoleh data dikarenakan hanya melakukan studi literatur tanpa terjun langsung ke lapangan. Meskipun demikian tulisan ini tetap layak untuk dijadikan bahan acuan. Penulis terbuka akan kritik dan saran yang diberikan, penulis juga menyarankan agar tetap dilakukan penelitian lanjutan untuk memperbarui tulisan ini nantinya. Diharapkan tulisan ini dapat bermanfaat bagi pembaca dan menjadi bahan acuan yang relevan. </w:t>
      </w:r>
    </w:p>
    <w:p w14:paraId="67B11538" w14:textId="77777777" w:rsidR="000A4613" w:rsidRPr="000A4613" w:rsidRDefault="000A4613" w:rsidP="000A4613">
      <w:pPr>
        <w:pStyle w:val="Heading1"/>
        <w:spacing w:before="62" w:line="360" w:lineRule="auto"/>
        <w:jc w:val="both"/>
        <w:rPr>
          <w:b w:val="0"/>
          <w:bCs w:val="0"/>
          <w:sz w:val="24"/>
          <w:szCs w:val="24"/>
        </w:rPr>
      </w:pPr>
    </w:p>
    <w:p w14:paraId="1850EB11" w14:textId="718BFB7D" w:rsidR="000A4613" w:rsidRP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p>
    <w:p w14:paraId="331245FE" w14:textId="77777777" w:rsidR="000A4613" w:rsidRP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p>
    <w:p w14:paraId="5F8DBDAA" w14:textId="77777777" w:rsidR="000A4613" w:rsidRP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p>
    <w:p w14:paraId="0D92C75C" w14:textId="77777777" w:rsidR="000A4613" w:rsidRP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p>
    <w:p w14:paraId="52F6C26D" w14:textId="77777777" w:rsidR="000A4613" w:rsidRPr="000A4613" w:rsidRDefault="000A4613" w:rsidP="000A4613">
      <w:pPr>
        <w:pStyle w:val="Heading1"/>
        <w:spacing w:before="62" w:line="360" w:lineRule="auto"/>
        <w:ind w:left="261" w:firstLine="720"/>
        <w:jc w:val="both"/>
        <w:rPr>
          <w:rFonts w:asciiTheme="majorBidi" w:hAnsiTheme="majorBidi" w:cstheme="majorBidi"/>
          <w:b w:val="0"/>
          <w:bCs w:val="0"/>
          <w:sz w:val="24"/>
          <w:szCs w:val="24"/>
        </w:rPr>
      </w:pPr>
    </w:p>
    <w:sectPr w:rsidR="000A4613" w:rsidRPr="000A4613" w:rsidSect="0031621C">
      <w:headerReference w:type="even" r:id="rId11"/>
      <w:headerReference w:type="default" r:id="rId12"/>
      <w:footerReference w:type="even" r:id="rId13"/>
      <w:footerReference w:type="default" r:id="rId14"/>
      <w:headerReference w:type="first" r:id="rId15"/>
      <w:footerReference w:type="first" r:id="rId16"/>
      <w:pgSz w:w="11907" w:h="16840"/>
      <w:pgMar w:top="568" w:right="1701" w:bottom="1440" w:left="1701" w:header="1134" w:footer="182" w:gutter="0"/>
      <w:pgNumType w:start="47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8FFF62" w14:textId="77777777" w:rsidR="00CE7F5C" w:rsidRDefault="00CE7F5C">
      <w:pPr>
        <w:spacing w:after="0" w:line="240" w:lineRule="auto"/>
      </w:pPr>
      <w:r>
        <w:separator/>
      </w:r>
    </w:p>
  </w:endnote>
  <w:endnote w:type="continuationSeparator" w:id="0">
    <w:p w14:paraId="125F9867" w14:textId="77777777" w:rsidR="00CE7F5C" w:rsidRDefault="00CE7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ndrev-Roman">
    <w:panose1 w:val="00000000000000000000"/>
    <w:charset w:val="00"/>
    <w:family w:val="roman"/>
    <w:notTrueType/>
    <w:pitch w:val="default"/>
  </w:font>
  <w:font w:name="TimesNewRomanPS-Italic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511008"/>
      <w:docPartObj>
        <w:docPartGallery w:val="Page Numbers (Bottom of Page)"/>
        <w:docPartUnique/>
      </w:docPartObj>
    </w:sdtPr>
    <w:sdtEndPr>
      <w:rPr>
        <w:noProof/>
      </w:rPr>
    </w:sdtEndPr>
    <w:sdtContent>
      <w:p w14:paraId="0939493D" w14:textId="71AB3DFD" w:rsidR="003C76F4" w:rsidRDefault="003C76F4">
        <w:pPr>
          <w:pStyle w:val="Footer"/>
          <w:jc w:val="center"/>
        </w:pPr>
        <w:r>
          <w:fldChar w:fldCharType="begin"/>
        </w:r>
        <w:r>
          <w:instrText xml:space="preserve"> PAGE   \* MERGEFORMAT </w:instrText>
        </w:r>
        <w:r>
          <w:fldChar w:fldCharType="separate"/>
        </w:r>
        <w:r w:rsidR="0031621C">
          <w:rPr>
            <w:noProof/>
          </w:rPr>
          <w:t>476</w:t>
        </w:r>
        <w:r>
          <w:rPr>
            <w:noProof/>
          </w:rPr>
          <w:fldChar w:fldCharType="end"/>
        </w:r>
      </w:p>
    </w:sdtContent>
  </w:sdt>
  <w:p w14:paraId="60D2CED6" w14:textId="77777777" w:rsidR="003C76F4" w:rsidRDefault="003C76F4">
    <w:pPr>
      <w:pStyle w:val="Footer"/>
    </w:pPr>
  </w:p>
  <w:p w14:paraId="58CE71DA" w14:textId="77777777" w:rsidR="00000000" w:rsidRDefault="00CE7F5C"/>
  <w:p w14:paraId="58C34EF6" w14:textId="77777777" w:rsidR="00000000" w:rsidRDefault="00CE7F5C"/>
  <w:p w14:paraId="1316C799" w14:textId="77777777" w:rsidR="00000000" w:rsidRDefault="00CE7F5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5159290"/>
      <w:docPartObj>
        <w:docPartGallery w:val="Page Numbers (Bottom of Page)"/>
        <w:docPartUnique/>
      </w:docPartObj>
    </w:sdtPr>
    <w:sdtEndPr>
      <w:rPr>
        <w:noProof/>
      </w:rPr>
    </w:sdtEndPr>
    <w:sdtContent>
      <w:p w14:paraId="6B81EC06" w14:textId="77777777" w:rsidR="0031621C" w:rsidRDefault="0031621C">
        <w:pPr>
          <w:pStyle w:val="Footer"/>
          <w:jc w:val="center"/>
        </w:pPr>
      </w:p>
      <w:p w14:paraId="421E09FC" w14:textId="77777777" w:rsidR="0031621C" w:rsidRDefault="0031621C">
        <w:pPr>
          <w:pStyle w:val="Footer"/>
          <w:jc w:val="center"/>
        </w:pPr>
      </w:p>
      <w:p w14:paraId="37525BBB" w14:textId="77777777" w:rsidR="0031621C" w:rsidRDefault="0031621C">
        <w:pPr>
          <w:pStyle w:val="Footer"/>
          <w:jc w:val="center"/>
        </w:pPr>
      </w:p>
      <w:p w14:paraId="785B439E" w14:textId="72489737" w:rsidR="003C76F4" w:rsidRDefault="003C76F4">
        <w:pPr>
          <w:pStyle w:val="Footer"/>
          <w:jc w:val="center"/>
        </w:pPr>
        <w:r>
          <w:fldChar w:fldCharType="begin"/>
        </w:r>
        <w:r>
          <w:instrText xml:space="preserve"> PAGE   \* MERGEFORMAT </w:instrText>
        </w:r>
        <w:r>
          <w:fldChar w:fldCharType="separate"/>
        </w:r>
        <w:r w:rsidR="0031621C">
          <w:rPr>
            <w:noProof/>
          </w:rPr>
          <w:t>489</w:t>
        </w:r>
        <w:r>
          <w:rPr>
            <w:noProof/>
          </w:rPr>
          <w:fldChar w:fldCharType="end"/>
        </w:r>
      </w:p>
    </w:sdtContent>
  </w:sdt>
  <w:p w14:paraId="00000043" w14:textId="77777777" w:rsidR="009A100A" w:rsidRDefault="009A100A">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p w14:paraId="694D8E7E" w14:textId="77777777" w:rsidR="00000000" w:rsidRDefault="00CE7F5C" w:rsidP="0031621C">
    <w:pPr>
      <w:jc w:val="center"/>
    </w:pPr>
  </w:p>
  <w:p w14:paraId="17CEC436" w14:textId="77777777" w:rsidR="00000000" w:rsidRDefault="00CE7F5C"/>
  <w:p w14:paraId="352E6CE7" w14:textId="77777777" w:rsidR="00000000" w:rsidRDefault="00CE7F5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755933"/>
      <w:docPartObj>
        <w:docPartGallery w:val="Page Numbers (Bottom of Page)"/>
        <w:docPartUnique/>
      </w:docPartObj>
    </w:sdtPr>
    <w:sdtEndPr>
      <w:rPr>
        <w:noProof/>
      </w:rPr>
    </w:sdtEndPr>
    <w:sdtContent>
      <w:p w14:paraId="692B8D8E" w14:textId="299DE0F9" w:rsidR="000B47BC" w:rsidRDefault="000B47BC" w:rsidP="004637B9">
        <w:pPr>
          <w:pStyle w:val="Footer"/>
          <w:jc w:val="center"/>
        </w:pPr>
        <w:r>
          <w:fldChar w:fldCharType="begin"/>
        </w:r>
        <w:r>
          <w:instrText xml:space="preserve"> PAGE   \* MERGEFORMAT </w:instrText>
        </w:r>
        <w:r>
          <w:fldChar w:fldCharType="separate"/>
        </w:r>
        <w:r w:rsidR="0031621C">
          <w:rPr>
            <w:noProof/>
          </w:rPr>
          <w:t>475</w:t>
        </w:r>
        <w:r>
          <w:rPr>
            <w:noProof/>
          </w:rPr>
          <w:fldChar w:fldCharType="end"/>
        </w:r>
      </w:p>
    </w:sdtContent>
  </w:sdt>
  <w:p w14:paraId="19623F85" w14:textId="77777777" w:rsidR="000B47BC" w:rsidRDefault="000B47BC">
    <w:pPr>
      <w:pStyle w:val="Footer"/>
    </w:pPr>
  </w:p>
  <w:p w14:paraId="42F18427" w14:textId="77777777" w:rsidR="00000000" w:rsidRDefault="00CE7F5C"/>
  <w:p w14:paraId="16547BDA" w14:textId="77777777" w:rsidR="00000000" w:rsidRDefault="00CE7F5C"/>
  <w:p w14:paraId="4C1F7F12" w14:textId="77777777" w:rsidR="00000000" w:rsidRDefault="00CE7F5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D28066" w14:textId="77777777" w:rsidR="00CE7F5C" w:rsidRDefault="00CE7F5C">
      <w:pPr>
        <w:spacing w:after="0" w:line="240" w:lineRule="auto"/>
      </w:pPr>
      <w:r>
        <w:separator/>
      </w:r>
    </w:p>
  </w:footnote>
  <w:footnote w:type="continuationSeparator" w:id="0">
    <w:p w14:paraId="496B5D32" w14:textId="77777777" w:rsidR="00CE7F5C" w:rsidRDefault="00CE7F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F582B7" w14:textId="77777777" w:rsidR="0030584D" w:rsidRDefault="000837D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FICOSIS Vol. </w:t>
    </w:r>
    <w:r w:rsidR="00866E01">
      <w:rPr>
        <w:rFonts w:ascii="Times New Roman" w:eastAsia="Times New Roman" w:hAnsi="Times New Roman" w:cs="Times New Roman"/>
        <w:sz w:val="20"/>
        <w:szCs w:val="20"/>
      </w:rPr>
      <w:t>4</w:t>
    </w:r>
    <w:r>
      <w:rPr>
        <w:rFonts w:ascii="Times New Roman" w:eastAsia="Times New Roman" w:hAnsi="Times New Roman" w:cs="Times New Roman"/>
        <w:sz w:val="20"/>
        <w:szCs w:val="20"/>
      </w:rPr>
      <w:t xml:space="preserve"> (202</w:t>
    </w:r>
    <w:r w:rsidR="00866E01">
      <w:rPr>
        <w:rFonts w:ascii="Times New Roman" w:eastAsia="Times New Roman" w:hAnsi="Times New Roman" w:cs="Times New Roman"/>
        <w:sz w:val="20"/>
        <w:szCs w:val="20"/>
      </w:rPr>
      <w:t>5</w:t>
    </w:r>
    <w:r>
      <w:rPr>
        <w:rFonts w:ascii="Times New Roman" w:eastAsia="Times New Roman" w:hAnsi="Times New Roman" w:cs="Times New Roman"/>
        <w:sz w:val="20"/>
        <w:szCs w:val="20"/>
      </w:rPr>
      <w:t>)</w:t>
    </w:r>
  </w:p>
  <w:p w14:paraId="0000003D" w14:textId="7AA46830" w:rsidR="009A100A" w:rsidRDefault="000837D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w:t>
    </w:r>
    <w:r>
      <w:rPr>
        <w:rFonts w:ascii="Times New Roman" w:eastAsia="Times New Roman" w:hAnsi="Times New Roman" w:cs="Times New Roman"/>
        <w:b/>
        <w:i/>
        <w:sz w:val="24"/>
        <w:szCs w:val="24"/>
      </w:rPr>
      <w:t xml:space="preserve"> </w:t>
    </w:r>
  </w:p>
  <w:p w14:paraId="6FECF105" w14:textId="77777777" w:rsidR="00000000" w:rsidRDefault="00CE7F5C"/>
  <w:p w14:paraId="5AE90200" w14:textId="77777777" w:rsidR="00000000" w:rsidRDefault="00CE7F5C"/>
  <w:p w14:paraId="2C4643CE" w14:textId="77777777" w:rsidR="00000000" w:rsidRDefault="00CE7F5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00706" w14:textId="245713E8" w:rsidR="0030584D" w:rsidRDefault="00FB73FA" w:rsidP="006E5AA3">
    <w:pPr>
      <w:spacing w:after="0" w:line="240" w:lineRule="auto"/>
      <w:rPr>
        <w:rFonts w:ascii="Times New Roman" w:hAnsi="Times New Roman" w:cs="Times New Roman"/>
        <w:b/>
        <w:bCs/>
        <w:color w:val="000000"/>
        <w:sz w:val="28"/>
        <w:szCs w:val="28"/>
      </w:rPr>
    </w:pPr>
    <w:r>
      <w:rPr>
        <w:rFonts w:ascii="Times New Roman" w:eastAsia="Times New Roman" w:hAnsi="Times New Roman" w:cs="Times New Roman"/>
        <w:color w:val="000000"/>
        <w:sz w:val="20"/>
        <w:szCs w:val="20"/>
      </w:rPr>
      <w:t>Agustia, Rohman dan Arofat</w:t>
    </w:r>
    <w:r w:rsidR="00714BE5">
      <w:rPr>
        <w:rFonts w:ascii="Times New Roman" w:eastAsia="Times New Roman" w:hAnsi="Times New Roman" w:cs="Times New Roman"/>
        <w:color w:val="000000"/>
        <w:sz w:val="20"/>
        <w:szCs w:val="20"/>
      </w:rPr>
      <w:t xml:space="preserve">, </w:t>
    </w:r>
    <w:r>
      <w:rPr>
        <w:rFonts w:ascii="Times New Roman" w:hAnsi="Times New Roman" w:cs="Times New Roman"/>
        <w:i/>
        <w:iCs/>
        <w:color w:val="000000"/>
        <w:sz w:val="20"/>
        <w:szCs w:val="20"/>
      </w:rPr>
      <w:t>Analisis Teori Labelling dan Gender dalam…</w:t>
    </w:r>
    <w:r w:rsidR="003204D9" w:rsidRPr="003204D9">
      <w:rPr>
        <w:rFonts w:ascii="Times New Roman" w:hAnsi="Times New Roman" w:cs="Times New Roman"/>
        <w:i/>
        <w:iCs/>
        <w:color w:val="000000"/>
        <w:sz w:val="20"/>
        <w:szCs w:val="20"/>
      </w:rPr>
      <w:t>…</w:t>
    </w:r>
  </w:p>
  <w:p w14:paraId="66EA39C4" w14:textId="3E7ED18C" w:rsidR="00000000" w:rsidRPr="000A4613" w:rsidRDefault="00714BE5" w:rsidP="000A4613">
    <w:pPr>
      <w:pBdr>
        <w:top w:val="nil"/>
        <w:left w:val="nil"/>
        <w:bottom w:val="nil"/>
        <w:right w:val="nil"/>
        <w:between w:val="nil"/>
      </w:pBdr>
      <w:tabs>
        <w:tab w:val="center" w:pos="4680"/>
        <w:tab w:val="right" w:pos="9360"/>
        <w:tab w:val="right" w:pos="7938"/>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i/>
        <w:color w:val="000000"/>
        <w:sz w:val="20"/>
        <w:szCs w:val="20"/>
      </w:rPr>
      <w:tab/>
      <w:t xml:space="preserve">                   </w:t>
    </w:r>
    <w:r w:rsidR="00866E01">
      <w:rPr>
        <w:rFonts w:ascii="Times New Roman" w:eastAsia="Times New Roman" w:hAnsi="Times New Roman" w:cs="Times New Roman"/>
        <w:i/>
        <w:color w:val="000000"/>
        <w:sz w:val="20"/>
        <w:szCs w:val="20"/>
      </w:rPr>
      <w:t xml:space="preserve">                                                               </w:t>
    </w:r>
    <w:r w:rsidR="002A1474">
      <w:rPr>
        <w:rFonts w:ascii="Times New Roman" w:eastAsia="Times New Roman" w:hAnsi="Times New Roman" w:cs="Times New Roman"/>
        <w:i/>
        <w:color w:val="000000"/>
        <w:sz w:val="20"/>
        <w:szCs w:val="20"/>
      </w:rPr>
      <w:t xml:space="preserve">  </w:t>
    </w:r>
    <w:r w:rsidR="00866E01">
      <w:rPr>
        <w:rFonts w:ascii="Times New Roman" w:eastAsia="Times New Roman" w:hAnsi="Times New Roman" w:cs="Times New Roman"/>
        <w:i/>
        <w:color w:val="000000"/>
        <w:sz w:val="20"/>
        <w:szCs w:val="20"/>
      </w:rPr>
      <w:t xml:space="preserve">   </w:t>
    </w:r>
    <w:r>
      <w:rPr>
        <w:rFonts w:ascii="Times New Roman" w:eastAsia="Times New Roman" w:hAnsi="Times New Roman" w:cs="Times New Roman"/>
        <w:i/>
        <w:color w:val="000000"/>
        <w:sz w:val="20"/>
        <w:szCs w:val="20"/>
      </w:rPr>
      <w:t xml:space="preserve">   </w:t>
    </w:r>
  </w:p>
  <w:p w14:paraId="231B3301" w14:textId="77777777" w:rsidR="00000000" w:rsidRDefault="00CE7F5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E" w14:textId="56F3C5E4" w:rsidR="009A100A" w:rsidRDefault="000837D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Proceeding of</w:t>
    </w:r>
    <w:r w:rsidR="007D1CEA">
      <w:rPr>
        <w:rFonts w:ascii="Times New Roman" w:eastAsia="Times New Roman" w:hAnsi="Times New Roman" w:cs="Times New Roman"/>
        <w:sz w:val="20"/>
        <w:szCs w:val="20"/>
      </w:rPr>
      <w:t xml:space="preserve"> t</w:t>
    </w:r>
    <w:r>
      <w:rPr>
        <w:rFonts w:ascii="Times New Roman" w:eastAsia="Times New Roman" w:hAnsi="Times New Roman" w:cs="Times New Roman"/>
        <w:sz w:val="20"/>
        <w:szCs w:val="20"/>
      </w:rPr>
      <w:t>he</w:t>
    </w:r>
    <w:r w:rsidR="007D1CEA">
      <w:rPr>
        <w:rFonts w:ascii="Times New Roman" w:eastAsia="Times New Roman" w:hAnsi="Times New Roman" w:cs="Times New Roman"/>
        <w:sz w:val="20"/>
        <w:szCs w:val="20"/>
      </w:rPr>
      <w:t xml:space="preserve"> </w:t>
    </w:r>
    <w:r w:rsidR="00B63158">
      <w:rPr>
        <w:rFonts w:ascii="Times New Roman" w:eastAsia="Times New Roman" w:hAnsi="Times New Roman" w:cs="Times New Roman"/>
        <w:sz w:val="20"/>
        <w:szCs w:val="20"/>
      </w:rPr>
      <w:t>4</w:t>
    </w:r>
    <w:r>
      <w:rPr>
        <w:rFonts w:ascii="Times New Roman" w:eastAsia="Times New Roman" w:hAnsi="Times New Roman" w:cs="Times New Roman"/>
        <w:sz w:val="20"/>
        <w:szCs w:val="20"/>
      </w:rPr>
      <w:t>rd FUAD’s International Conference on Strengthening Islamic Studies (FICOSIS)</w:t>
    </w:r>
  </w:p>
  <w:p w14:paraId="0000003F" w14:textId="19051B2F" w:rsidR="009A100A" w:rsidRDefault="000837D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Vol </w:t>
    </w:r>
    <w:r w:rsidR="00B63158">
      <w:rPr>
        <w:rFonts w:ascii="Times New Roman" w:eastAsia="Times New Roman" w:hAnsi="Times New Roman" w:cs="Times New Roman"/>
        <w:sz w:val="20"/>
        <w:szCs w:val="20"/>
      </w:rPr>
      <w:t>4</w:t>
    </w:r>
    <w:r>
      <w:rPr>
        <w:rFonts w:ascii="Times New Roman" w:eastAsia="Times New Roman" w:hAnsi="Times New Roman" w:cs="Times New Roman"/>
        <w:sz w:val="20"/>
        <w:szCs w:val="20"/>
      </w:rPr>
      <w:t xml:space="preserve"> (202</w:t>
    </w:r>
    <w:r w:rsidR="000B47BC">
      <w:rPr>
        <w:rFonts w:ascii="Times New Roman" w:eastAsia="Times New Roman" w:hAnsi="Times New Roman" w:cs="Times New Roman"/>
        <w:sz w:val="20"/>
        <w:szCs w:val="20"/>
      </w:rPr>
      <w:t>5</w:t>
    </w:r>
    <w:r>
      <w:rPr>
        <w:rFonts w:ascii="Times New Roman" w:eastAsia="Times New Roman" w:hAnsi="Times New Roman" w:cs="Times New Roman"/>
        <w:sz w:val="20"/>
        <w:szCs w:val="20"/>
      </w:rPr>
      <w:t>)</w:t>
    </w:r>
  </w:p>
  <w:p w14:paraId="00000040" w14:textId="2829D52D" w:rsidR="009A100A" w:rsidRDefault="000837DE">
    <w:pPr>
      <w:pBdr>
        <w:top w:val="nil"/>
        <w:left w:val="nil"/>
        <w:bottom w:val="nil"/>
        <w:right w:val="nil"/>
        <w:between w:val="nil"/>
      </w:pBdr>
      <w:tabs>
        <w:tab w:val="center" w:pos="4680"/>
        <w:tab w:val="right" w:pos="9360"/>
        <w:tab w:val="right" w:pos="7938"/>
      </w:tabs>
      <w:spacing w:after="0" w:line="240" w:lineRule="auto"/>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Faculty of Ushuluddin, Adab and Dakwah </w:t>
    </w:r>
    <w:r w:rsidR="00B63158">
      <w:rPr>
        <w:rFonts w:ascii="Times New Roman" w:eastAsia="Times New Roman" w:hAnsi="Times New Roman" w:cs="Times New Roman"/>
        <w:i/>
        <w:color w:val="000000"/>
        <w:sz w:val="20"/>
        <w:szCs w:val="20"/>
      </w:rPr>
      <w:t>UIN</w:t>
    </w:r>
    <w:r>
      <w:rPr>
        <w:rFonts w:ascii="Times New Roman" w:eastAsia="Times New Roman" w:hAnsi="Times New Roman" w:cs="Times New Roman"/>
        <w:i/>
        <w:color w:val="000000"/>
        <w:sz w:val="20"/>
        <w:szCs w:val="20"/>
      </w:rPr>
      <w:t xml:space="preserve"> Ponorogo</w:t>
    </w:r>
    <w:r>
      <w:rPr>
        <w:rFonts w:ascii="Times New Roman" w:eastAsia="Times New Roman" w:hAnsi="Times New Roman" w:cs="Times New Roman"/>
        <w:i/>
        <w:color w:val="000000"/>
        <w:sz w:val="20"/>
        <w:szCs w:val="20"/>
      </w:rPr>
      <w:tab/>
    </w:r>
    <w:r>
      <w:rPr>
        <w:rFonts w:ascii="Times New Roman" w:eastAsia="Times New Roman" w:hAnsi="Times New Roman" w:cs="Times New Roman"/>
        <w:i/>
        <w:color w:val="000000"/>
        <w:sz w:val="20"/>
        <w:szCs w:val="20"/>
      </w:rPr>
      <w:tab/>
      <w:t xml:space="preserve">                                           </w:t>
    </w:r>
  </w:p>
  <w:p w14:paraId="00000041" w14:textId="5A65E9B2" w:rsidR="009A100A" w:rsidRDefault="009A100A">
    <w:pPr>
      <w:pBdr>
        <w:top w:val="nil"/>
        <w:left w:val="nil"/>
        <w:bottom w:val="nil"/>
        <w:right w:val="nil"/>
        <w:between w:val="nil"/>
      </w:pBdr>
      <w:tabs>
        <w:tab w:val="center" w:pos="4680"/>
        <w:tab w:val="right" w:pos="9360"/>
        <w:tab w:val="right" w:pos="7938"/>
      </w:tabs>
      <w:spacing w:after="0" w:line="240" w:lineRule="auto"/>
      <w:jc w:val="right"/>
      <w:rPr>
        <w:rFonts w:ascii="Times New Roman" w:eastAsia="Times New Roman" w:hAnsi="Times New Roman" w:cs="Times New Roman"/>
        <w:color w:val="000000"/>
      </w:rPr>
    </w:pPr>
  </w:p>
  <w:p w14:paraId="29916C63" w14:textId="77777777" w:rsidR="00000000" w:rsidRDefault="00CE7F5C"/>
  <w:p w14:paraId="4CF92FF4" w14:textId="77777777" w:rsidR="00000000" w:rsidRDefault="00CE7F5C"/>
  <w:p w14:paraId="253AD611" w14:textId="77777777" w:rsidR="00000000" w:rsidRDefault="00CE7F5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655544A"/>
    <w:multiLevelType w:val="singleLevel"/>
    <w:tmpl w:val="D655544A"/>
    <w:lvl w:ilvl="0">
      <w:start w:val="1"/>
      <w:numFmt w:val="decimal"/>
      <w:suff w:val="space"/>
      <w:lvlText w:val="%1."/>
      <w:lvlJc w:val="left"/>
    </w:lvl>
  </w:abstractNum>
  <w:abstractNum w:abstractNumId="1">
    <w:nsid w:val="005D152A"/>
    <w:multiLevelType w:val="hybridMultilevel"/>
    <w:tmpl w:val="2B5235C2"/>
    <w:lvl w:ilvl="0" w:tplc="A502BF5E">
      <w:start w:val="2"/>
      <w:numFmt w:val="bullet"/>
      <w:lvlText w:val="-"/>
      <w:lvlJc w:val="left"/>
      <w:pPr>
        <w:ind w:left="720" w:hanging="360"/>
      </w:pPr>
      <w:rPr>
        <w:rFonts w:ascii="Times New Roman" w:eastAsia="Calibr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nsid w:val="00F154C1"/>
    <w:multiLevelType w:val="multilevel"/>
    <w:tmpl w:val="5AA28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901705"/>
    <w:multiLevelType w:val="hybridMultilevel"/>
    <w:tmpl w:val="11F2B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2C916E1"/>
    <w:multiLevelType w:val="hybridMultilevel"/>
    <w:tmpl w:val="0EBA4F82"/>
    <w:lvl w:ilvl="0" w:tplc="AEE620A2">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878FB"/>
    <w:multiLevelType w:val="multilevel"/>
    <w:tmpl w:val="025CE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DE4354"/>
    <w:multiLevelType w:val="hybridMultilevel"/>
    <w:tmpl w:val="5D8EA9E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14A7F85"/>
    <w:multiLevelType w:val="multilevel"/>
    <w:tmpl w:val="CD56D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845059"/>
    <w:multiLevelType w:val="multilevel"/>
    <w:tmpl w:val="60168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A81BEF"/>
    <w:multiLevelType w:val="hybridMultilevel"/>
    <w:tmpl w:val="ACB299DA"/>
    <w:lvl w:ilvl="0" w:tplc="C1C062B8">
      <w:start w:val="1"/>
      <w:numFmt w:val="decimal"/>
      <w:lvlText w:val="%1."/>
      <w:lvlJc w:val="left"/>
      <w:pPr>
        <w:ind w:left="501" w:hanging="360"/>
      </w:pPr>
      <w:rPr>
        <w:rFonts w:ascii="Arial MT" w:eastAsia="Arial MT" w:hAnsi="Arial MT" w:cs="Arial MT" w:hint="default"/>
        <w:b w:val="0"/>
        <w:bCs w:val="0"/>
        <w:i w:val="0"/>
        <w:iCs w:val="0"/>
        <w:spacing w:val="0"/>
        <w:w w:val="100"/>
        <w:sz w:val="17"/>
        <w:szCs w:val="17"/>
        <w:lang w:val="en-US" w:eastAsia="en-US" w:bidi="ar-SA"/>
      </w:rPr>
    </w:lvl>
    <w:lvl w:ilvl="1" w:tplc="95D69D2E">
      <w:numFmt w:val="bullet"/>
      <w:lvlText w:val="•"/>
      <w:lvlJc w:val="left"/>
      <w:pPr>
        <w:ind w:left="659" w:hanging="360"/>
      </w:pPr>
      <w:rPr>
        <w:rFonts w:hint="default"/>
        <w:lang w:val="en-US" w:eastAsia="en-US" w:bidi="ar-SA"/>
      </w:rPr>
    </w:lvl>
    <w:lvl w:ilvl="2" w:tplc="9148F6B8">
      <w:numFmt w:val="bullet"/>
      <w:lvlText w:val="•"/>
      <w:lvlJc w:val="left"/>
      <w:pPr>
        <w:ind w:left="819" w:hanging="360"/>
      </w:pPr>
      <w:rPr>
        <w:rFonts w:hint="default"/>
        <w:lang w:val="en-US" w:eastAsia="en-US" w:bidi="ar-SA"/>
      </w:rPr>
    </w:lvl>
    <w:lvl w:ilvl="3" w:tplc="822670B4">
      <w:numFmt w:val="bullet"/>
      <w:lvlText w:val="•"/>
      <w:lvlJc w:val="left"/>
      <w:pPr>
        <w:ind w:left="979" w:hanging="360"/>
      </w:pPr>
      <w:rPr>
        <w:rFonts w:hint="default"/>
        <w:lang w:val="en-US" w:eastAsia="en-US" w:bidi="ar-SA"/>
      </w:rPr>
    </w:lvl>
    <w:lvl w:ilvl="4" w:tplc="3B48A1D4">
      <w:numFmt w:val="bullet"/>
      <w:lvlText w:val="•"/>
      <w:lvlJc w:val="left"/>
      <w:pPr>
        <w:ind w:left="1139" w:hanging="360"/>
      </w:pPr>
      <w:rPr>
        <w:rFonts w:hint="default"/>
        <w:lang w:val="en-US" w:eastAsia="en-US" w:bidi="ar-SA"/>
      </w:rPr>
    </w:lvl>
    <w:lvl w:ilvl="5" w:tplc="BBB802B2">
      <w:numFmt w:val="bullet"/>
      <w:lvlText w:val="•"/>
      <w:lvlJc w:val="left"/>
      <w:pPr>
        <w:ind w:left="1298" w:hanging="360"/>
      </w:pPr>
      <w:rPr>
        <w:rFonts w:hint="default"/>
        <w:lang w:val="en-US" w:eastAsia="en-US" w:bidi="ar-SA"/>
      </w:rPr>
    </w:lvl>
    <w:lvl w:ilvl="6" w:tplc="D7BE13FE">
      <w:numFmt w:val="bullet"/>
      <w:lvlText w:val="•"/>
      <w:lvlJc w:val="left"/>
      <w:pPr>
        <w:ind w:left="1458" w:hanging="360"/>
      </w:pPr>
      <w:rPr>
        <w:rFonts w:hint="default"/>
        <w:lang w:val="en-US" w:eastAsia="en-US" w:bidi="ar-SA"/>
      </w:rPr>
    </w:lvl>
    <w:lvl w:ilvl="7" w:tplc="7CF685AA">
      <w:numFmt w:val="bullet"/>
      <w:lvlText w:val="•"/>
      <w:lvlJc w:val="left"/>
      <w:pPr>
        <w:ind w:left="1618" w:hanging="360"/>
      </w:pPr>
      <w:rPr>
        <w:rFonts w:hint="default"/>
        <w:lang w:val="en-US" w:eastAsia="en-US" w:bidi="ar-SA"/>
      </w:rPr>
    </w:lvl>
    <w:lvl w:ilvl="8" w:tplc="2EDC072E">
      <w:numFmt w:val="bullet"/>
      <w:lvlText w:val="•"/>
      <w:lvlJc w:val="left"/>
      <w:pPr>
        <w:ind w:left="1778" w:hanging="360"/>
      </w:pPr>
      <w:rPr>
        <w:rFonts w:hint="default"/>
        <w:lang w:val="en-US" w:eastAsia="en-US" w:bidi="ar-SA"/>
      </w:rPr>
    </w:lvl>
  </w:abstractNum>
  <w:abstractNum w:abstractNumId="10">
    <w:nsid w:val="17FA1472"/>
    <w:multiLevelType w:val="hybridMultilevel"/>
    <w:tmpl w:val="D56AD76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B0420EA"/>
    <w:multiLevelType w:val="hybridMultilevel"/>
    <w:tmpl w:val="2BDCE34C"/>
    <w:lvl w:ilvl="0" w:tplc="9816F532">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B49015C"/>
    <w:multiLevelType w:val="hybridMultilevel"/>
    <w:tmpl w:val="74E2821C"/>
    <w:lvl w:ilvl="0" w:tplc="04090015">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1B4D06E6"/>
    <w:multiLevelType w:val="hybridMultilevel"/>
    <w:tmpl w:val="998AAC6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30F3C78"/>
    <w:multiLevelType w:val="multilevel"/>
    <w:tmpl w:val="34A0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5863B1"/>
    <w:multiLevelType w:val="hybridMultilevel"/>
    <w:tmpl w:val="965E3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C10021"/>
    <w:multiLevelType w:val="hybridMultilevel"/>
    <w:tmpl w:val="4E78D430"/>
    <w:lvl w:ilvl="0" w:tplc="E79E4414">
      <w:start w:val="1"/>
      <w:numFmt w:val="decimal"/>
      <w:lvlText w:val="%1."/>
      <w:lvlJc w:val="left"/>
      <w:pPr>
        <w:ind w:left="503" w:hanging="360"/>
      </w:pPr>
      <w:rPr>
        <w:rFonts w:ascii="Arial MT" w:eastAsia="Arial MT" w:hAnsi="Arial MT" w:cs="Arial MT" w:hint="default"/>
        <w:b w:val="0"/>
        <w:bCs w:val="0"/>
        <w:i w:val="0"/>
        <w:iCs w:val="0"/>
        <w:spacing w:val="0"/>
        <w:w w:val="100"/>
        <w:sz w:val="17"/>
        <w:szCs w:val="17"/>
        <w:lang w:val="en-US" w:eastAsia="en-US" w:bidi="ar-SA"/>
      </w:rPr>
    </w:lvl>
    <w:lvl w:ilvl="1" w:tplc="1FDA6062">
      <w:numFmt w:val="bullet"/>
      <w:lvlText w:val="•"/>
      <w:lvlJc w:val="left"/>
      <w:pPr>
        <w:ind w:left="659" w:hanging="360"/>
      </w:pPr>
      <w:rPr>
        <w:rFonts w:hint="default"/>
        <w:lang w:val="en-US" w:eastAsia="en-US" w:bidi="ar-SA"/>
      </w:rPr>
    </w:lvl>
    <w:lvl w:ilvl="2" w:tplc="F9144020">
      <w:numFmt w:val="bullet"/>
      <w:lvlText w:val="•"/>
      <w:lvlJc w:val="left"/>
      <w:pPr>
        <w:ind w:left="819" w:hanging="360"/>
      </w:pPr>
      <w:rPr>
        <w:rFonts w:hint="default"/>
        <w:lang w:val="en-US" w:eastAsia="en-US" w:bidi="ar-SA"/>
      </w:rPr>
    </w:lvl>
    <w:lvl w:ilvl="3" w:tplc="5C7A4CC2">
      <w:numFmt w:val="bullet"/>
      <w:lvlText w:val="•"/>
      <w:lvlJc w:val="left"/>
      <w:pPr>
        <w:ind w:left="979" w:hanging="360"/>
      </w:pPr>
      <w:rPr>
        <w:rFonts w:hint="default"/>
        <w:lang w:val="en-US" w:eastAsia="en-US" w:bidi="ar-SA"/>
      </w:rPr>
    </w:lvl>
    <w:lvl w:ilvl="4" w:tplc="120EE1C2">
      <w:numFmt w:val="bullet"/>
      <w:lvlText w:val="•"/>
      <w:lvlJc w:val="left"/>
      <w:pPr>
        <w:ind w:left="1139" w:hanging="360"/>
      </w:pPr>
      <w:rPr>
        <w:rFonts w:hint="default"/>
        <w:lang w:val="en-US" w:eastAsia="en-US" w:bidi="ar-SA"/>
      </w:rPr>
    </w:lvl>
    <w:lvl w:ilvl="5" w:tplc="5DE6A378">
      <w:numFmt w:val="bullet"/>
      <w:lvlText w:val="•"/>
      <w:lvlJc w:val="left"/>
      <w:pPr>
        <w:ind w:left="1298" w:hanging="360"/>
      </w:pPr>
      <w:rPr>
        <w:rFonts w:hint="default"/>
        <w:lang w:val="en-US" w:eastAsia="en-US" w:bidi="ar-SA"/>
      </w:rPr>
    </w:lvl>
    <w:lvl w:ilvl="6" w:tplc="A08A5496">
      <w:numFmt w:val="bullet"/>
      <w:lvlText w:val="•"/>
      <w:lvlJc w:val="left"/>
      <w:pPr>
        <w:ind w:left="1458" w:hanging="360"/>
      </w:pPr>
      <w:rPr>
        <w:rFonts w:hint="default"/>
        <w:lang w:val="en-US" w:eastAsia="en-US" w:bidi="ar-SA"/>
      </w:rPr>
    </w:lvl>
    <w:lvl w:ilvl="7" w:tplc="82847172">
      <w:numFmt w:val="bullet"/>
      <w:lvlText w:val="•"/>
      <w:lvlJc w:val="left"/>
      <w:pPr>
        <w:ind w:left="1618" w:hanging="360"/>
      </w:pPr>
      <w:rPr>
        <w:rFonts w:hint="default"/>
        <w:lang w:val="en-US" w:eastAsia="en-US" w:bidi="ar-SA"/>
      </w:rPr>
    </w:lvl>
    <w:lvl w:ilvl="8" w:tplc="880A6168">
      <w:numFmt w:val="bullet"/>
      <w:lvlText w:val="•"/>
      <w:lvlJc w:val="left"/>
      <w:pPr>
        <w:ind w:left="1778" w:hanging="360"/>
      </w:pPr>
      <w:rPr>
        <w:rFonts w:hint="default"/>
        <w:lang w:val="en-US" w:eastAsia="en-US" w:bidi="ar-SA"/>
      </w:rPr>
    </w:lvl>
  </w:abstractNum>
  <w:abstractNum w:abstractNumId="17">
    <w:nsid w:val="2A437E03"/>
    <w:multiLevelType w:val="hybridMultilevel"/>
    <w:tmpl w:val="1268A190"/>
    <w:lvl w:ilvl="0" w:tplc="C358B872">
      <w:start w:val="1"/>
      <w:numFmt w:val="decimal"/>
      <w:lvlText w:val="%1."/>
      <w:lvlJc w:val="left"/>
      <w:pPr>
        <w:ind w:left="502" w:hanging="360"/>
      </w:pPr>
      <w:rPr>
        <w:rFonts w:ascii="Arial MT" w:eastAsia="Arial MT" w:hAnsi="Arial MT" w:cs="Arial MT" w:hint="default"/>
        <w:b w:val="0"/>
        <w:bCs w:val="0"/>
        <w:i w:val="0"/>
        <w:iCs w:val="0"/>
        <w:spacing w:val="0"/>
        <w:w w:val="100"/>
        <w:sz w:val="17"/>
        <w:szCs w:val="17"/>
        <w:lang w:val="en-US" w:eastAsia="en-US" w:bidi="ar-SA"/>
      </w:rPr>
    </w:lvl>
    <w:lvl w:ilvl="1" w:tplc="967CB15C">
      <w:numFmt w:val="bullet"/>
      <w:lvlText w:val="•"/>
      <w:lvlJc w:val="left"/>
      <w:pPr>
        <w:ind w:left="699" w:hanging="360"/>
      </w:pPr>
      <w:rPr>
        <w:rFonts w:hint="default"/>
        <w:lang w:val="en-US" w:eastAsia="en-US" w:bidi="ar-SA"/>
      </w:rPr>
    </w:lvl>
    <w:lvl w:ilvl="2" w:tplc="B7A6E9BC">
      <w:numFmt w:val="bullet"/>
      <w:lvlText w:val="•"/>
      <w:lvlJc w:val="left"/>
      <w:pPr>
        <w:ind w:left="899" w:hanging="360"/>
      </w:pPr>
      <w:rPr>
        <w:rFonts w:hint="default"/>
        <w:lang w:val="en-US" w:eastAsia="en-US" w:bidi="ar-SA"/>
      </w:rPr>
    </w:lvl>
    <w:lvl w:ilvl="3" w:tplc="73087056">
      <w:numFmt w:val="bullet"/>
      <w:lvlText w:val="•"/>
      <w:lvlJc w:val="left"/>
      <w:pPr>
        <w:ind w:left="1099" w:hanging="360"/>
      </w:pPr>
      <w:rPr>
        <w:rFonts w:hint="default"/>
        <w:lang w:val="en-US" w:eastAsia="en-US" w:bidi="ar-SA"/>
      </w:rPr>
    </w:lvl>
    <w:lvl w:ilvl="4" w:tplc="EFF2B856">
      <w:numFmt w:val="bullet"/>
      <w:lvlText w:val="•"/>
      <w:lvlJc w:val="left"/>
      <w:pPr>
        <w:ind w:left="1298" w:hanging="360"/>
      </w:pPr>
      <w:rPr>
        <w:rFonts w:hint="default"/>
        <w:lang w:val="en-US" w:eastAsia="en-US" w:bidi="ar-SA"/>
      </w:rPr>
    </w:lvl>
    <w:lvl w:ilvl="5" w:tplc="4BEC1258">
      <w:numFmt w:val="bullet"/>
      <w:lvlText w:val="•"/>
      <w:lvlJc w:val="left"/>
      <w:pPr>
        <w:ind w:left="1498" w:hanging="360"/>
      </w:pPr>
      <w:rPr>
        <w:rFonts w:hint="default"/>
        <w:lang w:val="en-US" w:eastAsia="en-US" w:bidi="ar-SA"/>
      </w:rPr>
    </w:lvl>
    <w:lvl w:ilvl="6" w:tplc="292E5336">
      <w:numFmt w:val="bullet"/>
      <w:lvlText w:val="•"/>
      <w:lvlJc w:val="left"/>
      <w:pPr>
        <w:ind w:left="1698" w:hanging="360"/>
      </w:pPr>
      <w:rPr>
        <w:rFonts w:hint="default"/>
        <w:lang w:val="en-US" w:eastAsia="en-US" w:bidi="ar-SA"/>
      </w:rPr>
    </w:lvl>
    <w:lvl w:ilvl="7" w:tplc="D19C0236">
      <w:numFmt w:val="bullet"/>
      <w:lvlText w:val="•"/>
      <w:lvlJc w:val="left"/>
      <w:pPr>
        <w:ind w:left="1897" w:hanging="360"/>
      </w:pPr>
      <w:rPr>
        <w:rFonts w:hint="default"/>
        <w:lang w:val="en-US" w:eastAsia="en-US" w:bidi="ar-SA"/>
      </w:rPr>
    </w:lvl>
    <w:lvl w:ilvl="8" w:tplc="4F64019C">
      <w:numFmt w:val="bullet"/>
      <w:lvlText w:val="•"/>
      <w:lvlJc w:val="left"/>
      <w:pPr>
        <w:ind w:left="2097" w:hanging="360"/>
      </w:pPr>
      <w:rPr>
        <w:rFonts w:hint="default"/>
        <w:lang w:val="en-US" w:eastAsia="en-US" w:bidi="ar-SA"/>
      </w:rPr>
    </w:lvl>
  </w:abstractNum>
  <w:abstractNum w:abstractNumId="18">
    <w:nsid w:val="2AE54BB3"/>
    <w:multiLevelType w:val="hybridMultilevel"/>
    <w:tmpl w:val="98D6CA6A"/>
    <w:lvl w:ilvl="0" w:tplc="2BA60E74">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B8557AE"/>
    <w:multiLevelType w:val="hybridMultilevel"/>
    <w:tmpl w:val="EE282442"/>
    <w:lvl w:ilvl="0" w:tplc="38090019">
      <w:start w:val="1"/>
      <w:numFmt w:val="lowerLetter"/>
      <w:lvlText w:val="%1."/>
      <w:lvlJc w:val="left"/>
      <w:pPr>
        <w:ind w:left="982" w:hanging="360"/>
      </w:pPr>
    </w:lvl>
    <w:lvl w:ilvl="1" w:tplc="38090019" w:tentative="1">
      <w:start w:val="1"/>
      <w:numFmt w:val="lowerLetter"/>
      <w:lvlText w:val="%2."/>
      <w:lvlJc w:val="left"/>
      <w:pPr>
        <w:ind w:left="1702" w:hanging="360"/>
      </w:pPr>
    </w:lvl>
    <w:lvl w:ilvl="2" w:tplc="3809001B" w:tentative="1">
      <w:start w:val="1"/>
      <w:numFmt w:val="lowerRoman"/>
      <w:lvlText w:val="%3."/>
      <w:lvlJc w:val="right"/>
      <w:pPr>
        <w:ind w:left="2422" w:hanging="180"/>
      </w:pPr>
    </w:lvl>
    <w:lvl w:ilvl="3" w:tplc="3809000F" w:tentative="1">
      <w:start w:val="1"/>
      <w:numFmt w:val="decimal"/>
      <w:lvlText w:val="%4."/>
      <w:lvlJc w:val="left"/>
      <w:pPr>
        <w:ind w:left="3142" w:hanging="360"/>
      </w:pPr>
    </w:lvl>
    <w:lvl w:ilvl="4" w:tplc="38090019" w:tentative="1">
      <w:start w:val="1"/>
      <w:numFmt w:val="lowerLetter"/>
      <w:lvlText w:val="%5."/>
      <w:lvlJc w:val="left"/>
      <w:pPr>
        <w:ind w:left="3862" w:hanging="360"/>
      </w:pPr>
    </w:lvl>
    <w:lvl w:ilvl="5" w:tplc="3809001B" w:tentative="1">
      <w:start w:val="1"/>
      <w:numFmt w:val="lowerRoman"/>
      <w:lvlText w:val="%6."/>
      <w:lvlJc w:val="right"/>
      <w:pPr>
        <w:ind w:left="4582" w:hanging="180"/>
      </w:pPr>
    </w:lvl>
    <w:lvl w:ilvl="6" w:tplc="3809000F" w:tentative="1">
      <w:start w:val="1"/>
      <w:numFmt w:val="decimal"/>
      <w:lvlText w:val="%7."/>
      <w:lvlJc w:val="left"/>
      <w:pPr>
        <w:ind w:left="5302" w:hanging="360"/>
      </w:pPr>
    </w:lvl>
    <w:lvl w:ilvl="7" w:tplc="38090019" w:tentative="1">
      <w:start w:val="1"/>
      <w:numFmt w:val="lowerLetter"/>
      <w:lvlText w:val="%8."/>
      <w:lvlJc w:val="left"/>
      <w:pPr>
        <w:ind w:left="6022" w:hanging="360"/>
      </w:pPr>
    </w:lvl>
    <w:lvl w:ilvl="8" w:tplc="3809001B" w:tentative="1">
      <w:start w:val="1"/>
      <w:numFmt w:val="lowerRoman"/>
      <w:lvlText w:val="%9."/>
      <w:lvlJc w:val="right"/>
      <w:pPr>
        <w:ind w:left="6742" w:hanging="180"/>
      </w:pPr>
    </w:lvl>
  </w:abstractNum>
  <w:abstractNum w:abstractNumId="20">
    <w:nsid w:val="33057B57"/>
    <w:multiLevelType w:val="multilevel"/>
    <w:tmpl w:val="114A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47A5FD0"/>
    <w:multiLevelType w:val="hybridMultilevel"/>
    <w:tmpl w:val="FF88C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853173D"/>
    <w:multiLevelType w:val="hybridMultilevel"/>
    <w:tmpl w:val="04F6B35E"/>
    <w:lvl w:ilvl="0" w:tplc="3809000F">
      <w:start w:val="1"/>
      <w:numFmt w:val="decimal"/>
      <w:lvlText w:val="%1."/>
      <w:lvlJc w:val="left"/>
      <w:pPr>
        <w:ind w:left="720" w:hanging="360"/>
      </w:pPr>
      <w:rPr>
        <w:rFonts w:hint="default"/>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nsid w:val="3F182C4E"/>
    <w:multiLevelType w:val="hybridMultilevel"/>
    <w:tmpl w:val="D1287C38"/>
    <w:lvl w:ilvl="0" w:tplc="0C2AFCBA">
      <w:start w:val="1"/>
      <w:numFmt w:val="decimal"/>
      <w:lvlText w:val="%1."/>
      <w:lvlJc w:val="left"/>
      <w:pPr>
        <w:ind w:left="982" w:hanging="360"/>
      </w:pPr>
      <w:rPr>
        <w:rFonts w:ascii="Times New Roman" w:eastAsia="Times New Roman" w:hAnsi="Times New Roman" w:cs="Times New Roman" w:hint="default"/>
        <w:b/>
        <w:bCs/>
        <w:i w:val="0"/>
        <w:iCs w:val="0"/>
        <w:spacing w:val="0"/>
        <w:w w:val="100"/>
        <w:sz w:val="24"/>
        <w:szCs w:val="24"/>
        <w:lang w:val="en-US" w:eastAsia="en-US" w:bidi="ar-SA"/>
      </w:rPr>
    </w:lvl>
    <w:lvl w:ilvl="1" w:tplc="F3FE0B2C">
      <w:start w:val="1"/>
      <w:numFmt w:val="lowerLetter"/>
      <w:lvlText w:val="%2."/>
      <w:lvlJc w:val="left"/>
      <w:pPr>
        <w:ind w:left="1181"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E7927856">
      <w:numFmt w:val="bullet"/>
      <w:lvlText w:val="•"/>
      <w:lvlJc w:val="left"/>
      <w:pPr>
        <w:ind w:left="2128" w:hanging="360"/>
      </w:pPr>
      <w:rPr>
        <w:rFonts w:hint="default"/>
        <w:lang w:val="en-US" w:eastAsia="en-US" w:bidi="ar-SA"/>
      </w:rPr>
    </w:lvl>
    <w:lvl w:ilvl="3" w:tplc="F10020F2">
      <w:numFmt w:val="bullet"/>
      <w:lvlText w:val="•"/>
      <w:lvlJc w:val="left"/>
      <w:pPr>
        <w:ind w:left="3077" w:hanging="360"/>
      </w:pPr>
      <w:rPr>
        <w:rFonts w:hint="default"/>
        <w:lang w:val="en-US" w:eastAsia="en-US" w:bidi="ar-SA"/>
      </w:rPr>
    </w:lvl>
    <w:lvl w:ilvl="4" w:tplc="476C81BE">
      <w:numFmt w:val="bullet"/>
      <w:lvlText w:val="•"/>
      <w:lvlJc w:val="left"/>
      <w:pPr>
        <w:ind w:left="4026" w:hanging="360"/>
      </w:pPr>
      <w:rPr>
        <w:rFonts w:hint="default"/>
        <w:lang w:val="en-US" w:eastAsia="en-US" w:bidi="ar-SA"/>
      </w:rPr>
    </w:lvl>
    <w:lvl w:ilvl="5" w:tplc="EF9A73A4">
      <w:numFmt w:val="bullet"/>
      <w:lvlText w:val="•"/>
      <w:lvlJc w:val="left"/>
      <w:pPr>
        <w:ind w:left="4975" w:hanging="360"/>
      </w:pPr>
      <w:rPr>
        <w:rFonts w:hint="default"/>
        <w:lang w:val="en-US" w:eastAsia="en-US" w:bidi="ar-SA"/>
      </w:rPr>
    </w:lvl>
    <w:lvl w:ilvl="6" w:tplc="F5AA39B8">
      <w:numFmt w:val="bullet"/>
      <w:lvlText w:val="•"/>
      <w:lvlJc w:val="left"/>
      <w:pPr>
        <w:ind w:left="5924" w:hanging="360"/>
      </w:pPr>
      <w:rPr>
        <w:rFonts w:hint="default"/>
        <w:lang w:val="en-US" w:eastAsia="en-US" w:bidi="ar-SA"/>
      </w:rPr>
    </w:lvl>
    <w:lvl w:ilvl="7" w:tplc="BCBE61E8">
      <w:numFmt w:val="bullet"/>
      <w:lvlText w:val="•"/>
      <w:lvlJc w:val="left"/>
      <w:pPr>
        <w:ind w:left="6873" w:hanging="360"/>
      </w:pPr>
      <w:rPr>
        <w:rFonts w:hint="default"/>
        <w:lang w:val="en-US" w:eastAsia="en-US" w:bidi="ar-SA"/>
      </w:rPr>
    </w:lvl>
    <w:lvl w:ilvl="8" w:tplc="70F26370">
      <w:numFmt w:val="bullet"/>
      <w:lvlText w:val="•"/>
      <w:lvlJc w:val="left"/>
      <w:pPr>
        <w:ind w:left="7822" w:hanging="360"/>
      </w:pPr>
      <w:rPr>
        <w:rFonts w:hint="default"/>
        <w:lang w:val="en-US" w:eastAsia="en-US" w:bidi="ar-SA"/>
      </w:rPr>
    </w:lvl>
  </w:abstractNum>
  <w:abstractNum w:abstractNumId="24">
    <w:nsid w:val="4A804E21"/>
    <w:multiLevelType w:val="multilevel"/>
    <w:tmpl w:val="F55ED672"/>
    <w:lvl w:ilvl="0">
      <w:start w:val="1"/>
      <w:numFmt w:val="decimal"/>
      <w:lvlText w:val="%1."/>
      <w:lvlJc w:val="left"/>
      <w:pPr>
        <w:ind w:left="1080" w:hanging="360"/>
      </w:pPr>
      <w:rPr>
        <w:b/>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4CF76445"/>
    <w:multiLevelType w:val="multilevel"/>
    <w:tmpl w:val="09E62A10"/>
    <w:lvl w:ilvl="0">
      <w:start w:val="1"/>
      <w:numFmt w:val="decimal"/>
      <w:lvlText w:val="%1."/>
      <w:lvlJc w:val="left"/>
      <w:pPr>
        <w:tabs>
          <w:tab w:val="num" w:pos="720"/>
        </w:tabs>
        <w:ind w:left="720" w:hanging="360"/>
      </w:pPr>
      <w:rPr>
        <w:rFonts w:ascii="Calibri" w:eastAsia="Times New Roman" w:hAnsi="Calibri" w:cs="Calibri"/>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FF651F8"/>
    <w:multiLevelType w:val="multilevel"/>
    <w:tmpl w:val="B758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3D03A4"/>
    <w:multiLevelType w:val="hybridMultilevel"/>
    <w:tmpl w:val="05A0479E"/>
    <w:lvl w:ilvl="0" w:tplc="04210015">
      <w:start w:val="1"/>
      <w:numFmt w:val="upperLetter"/>
      <w:lvlText w:val="%1."/>
      <w:lvlJc w:val="left"/>
      <w:pPr>
        <w:ind w:left="720" w:hanging="360"/>
      </w:pPr>
      <w:rPr>
        <w:rFonts w:hint="default"/>
      </w:rPr>
    </w:lvl>
    <w:lvl w:ilvl="1" w:tplc="2E1A07E0">
      <w:start w:val="1"/>
      <w:numFmt w:val="lowerLetter"/>
      <w:lvlText w:val="%2."/>
      <w:lvlJc w:val="left"/>
      <w:pPr>
        <w:ind w:left="1440" w:hanging="360"/>
      </w:pPr>
      <w:rPr>
        <w:rFonts w:hint="default"/>
        <w:b w:val="0"/>
      </w:rPr>
    </w:lvl>
    <w:lvl w:ilvl="2" w:tplc="099270E0">
      <w:start w:val="1"/>
      <w:numFmt w:val="decimal"/>
      <w:lvlText w:val="%3."/>
      <w:lvlJc w:val="left"/>
      <w:pPr>
        <w:ind w:left="2340" w:hanging="360"/>
      </w:pPr>
      <w:rPr>
        <w:rFonts w:asciiTheme="minorHAnsi" w:hAnsiTheme="minorHAnsi" w:cstheme="minorBidi" w:hint="default"/>
        <w:b w:val="0"/>
        <w:sz w:val="22"/>
      </w:rPr>
    </w:lvl>
    <w:lvl w:ilvl="3" w:tplc="04EC3404">
      <w:start w:val="1"/>
      <w:numFmt w:val="lowerLetter"/>
      <w:lvlText w:val="%4."/>
      <w:lvlJc w:val="left"/>
      <w:pPr>
        <w:ind w:left="2880" w:hanging="360"/>
      </w:pPr>
      <w:rPr>
        <w:rFonts w:asciiTheme="minorHAnsi" w:hAnsiTheme="minorHAnsi" w:cstheme="minorBidi" w:hint="default"/>
        <w:b w:val="0"/>
        <w:sz w:val="22"/>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53C91EA6"/>
    <w:multiLevelType w:val="hybridMultilevel"/>
    <w:tmpl w:val="46A0F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DF323F"/>
    <w:multiLevelType w:val="multilevel"/>
    <w:tmpl w:val="B888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86E2CF8"/>
    <w:multiLevelType w:val="multilevel"/>
    <w:tmpl w:val="E00CE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9590518"/>
    <w:multiLevelType w:val="multilevel"/>
    <w:tmpl w:val="5294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1B4E9B"/>
    <w:multiLevelType w:val="multilevel"/>
    <w:tmpl w:val="CEC282F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1CB777E"/>
    <w:multiLevelType w:val="hybridMultilevel"/>
    <w:tmpl w:val="77BC0D20"/>
    <w:lvl w:ilvl="0" w:tplc="FF922BB0">
      <w:start w:val="1"/>
      <w:numFmt w:val="lowerLetter"/>
      <w:lvlText w:val="%1."/>
      <w:lvlJc w:val="left"/>
      <w:pPr>
        <w:ind w:left="1146" w:hanging="360"/>
      </w:pPr>
      <w:rPr>
        <w:b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4">
    <w:nsid w:val="61CE63B0"/>
    <w:multiLevelType w:val="multilevel"/>
    <w:tmpl w:val="2598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2907B4B"/>
    <w:multiLevelType w:val="hybridMultilevel"/>
    <w:tmpl w:val="86AAB5F6"/>
    <w:lvl w:ilvl="0" w:tplc="427AD1C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nsid w:val="666B592B"/>
    <w:multiLevelType w:val="multilevel"/>
    <w:tmpl w:val="03A2C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AF339F0"/>
    <w:multiLevelType w:val="multilevel"/>
    <w:tmpl w:val="D5EA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8C0B56"/>
    <w:multiLevelType w:val="hybridMultilevel"/>
    <w:tmpl w:val="7D7C7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5116795"/>
    <w:multiLevelType w:val="hybridMultilevel"/>
    <w:tmpl w:val="107E0D1C"/>
    <w:lvl w:ilvl="0" w:tplc="04210001">
      <w:start w:val="1"/>
      <w:numFmt w:val="bullet"/>
      <w:lvlText w:val=""/>
      <w:lvlJc w:val="left"/>
      <w:pPr>
        <w:ind w:left="720" w:hanging="360"/>
      </w:pPr>
      <w:rPr>
        <w:rFonts w:ascii="Symbol" w:hAnsi="Symbol" w:hint="default"/>
      </w:rPr>
    </w:lvl>
    <w:lvl w:ilvl="1" w:tplc="2BA60E74">
      <w:start w:val="1"/>
      <w:numFmt w:val="upperLetter"/>
      <w:lvlText w:val="%2."/>
      <w:lvlJc w:val="left"/>
      <w:pPr>
        <w:ind w:left="1440" w:hanging="360"/>
      </w:pPr>
      <w:rPr>
        <w:rFonts w:hint="default"/>
      </w:rPr>
    </w:lvl>
    <w:lvl w:ilvl="2" w:tplc="2E7CCD50">
      <w:start w:val="1"/>
      <w:numFmt w:val="decimal"/>
      <w:lvlText w:val="%3."/>
      <w:lvlJc w:val="left"/>
      <w:pPr>
        <w:ind w:left="2160" w:hanging="360"/>
      </w:pPr>
      <w:rPr>
        <w:rFonts w:hint="default"/>
        <w:b w:val="0"/>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nsid w:val="77DB6E8C"/>
    <w:multiLevelType w:val="multilevel"/>
    <w:tmpl w:val="7BC2210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nsid w:val="7FEC546C"/>
    <w:multiLevelType w:val="hybridMultilevel"/>
    <w:tmpl w:val="FEE892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
  </w:num>
  <w:num w:numId="2">
    <w:abstractNumId w:val="1"/>
  </w:num>
  <w:num w:numId="3">
    <w:abstractNumId w:val="38"/>
  </w:num>
  <w:num w:numId="4">
    <w:abstractNumId w:val="21"/>
  </w:num>
  <w:num w:numId="5">
    <w:abstractNumId w:val="4"/>
  </w:num>
  <w:num w:numId="6">
    <w:abstractNumId w:val="0"/>
  </w:num>
  <w:num w:numId="7">
    <w:abstractNumId w:val="10"/>
  </w:num>
  <w:num w:numId="8">
    <w:abstractNumId w:val="25"/>
  </w:num>
  <w:num w:numId="9">
    <w:abstractNumId w:val="12"/>
  </w:num>
  <w:num w:numId="10">
    <w:abstractNumId w:val="27"/>
  </w:num>
  <w:num w:numId="11">
    <w:abstractNumId w:val="39"/>
  </w:num>
  <w:num w:numId="12">
    <w:abstractNumId w:val="28"/>
  </w:num>
  <w:num w:numId="13">
    <w:abstractNumId w:val="18"/>
  </w:num>
  <w:num w:numId="14">
    <w:abstractNumId w:val="33"/>
  </w:num>
  <w:num w:numId="15">
    <w:abstractNumId w:val="35"/>
  </w:num>
  <w:num w:numId="16">
    <w:abstractNumId w:val="20"/>
  </w:num>
  <w:num w:numId="17">
    <w:abstractNumId w:val="14"/>
  </w:num>
  <w:num w:numId="18">
    <w:abstractNumId w:val="37"/>
  </w:num>
  <w:num w:numId="19">
    <w:abstractNumId w:val="26"/>
  </w:num>
  <w:num w:numId="20">
    <w:abstractNumId w:val="8"/>
  </w:num>
  <w:num w:numId="21">
    <w:abstractNumId w:val="7"/>
  </w:num>
  <w:num w:numId="22">
    <w:abstractNumId w:val="31"/>
  </w:num>
  <w:num w:numId="23">
    <w:abstractNumId w:val="36"/>
  </w:num>
  <w:num w:numId="24">
    <w:abstractNumId w:val="2"/>
  </w:num>
  <w:num w:numId="25">
    <w:abstractNumId w:val="34"/>
  </w:num>
  <w:num w:numId="26">
    <w:abstractNumId w:val="29"/>
  </w:num>
  <w:num w:numId="27">
    <w:abstractNumId w:val="30"/>
  </w:num>
  <w:num w:numId="28">
    <w:abstractNumId w:val="5"/>
  </w:num>
  <w:num w:numId="29">
    <w:abstractNumId w:val="41"/>
  </w:num>
  <w:num w:numId="30">
    <w:abstractNumId w:val="6"/>
  </w:num>
  <w:num w:numId="31">
    <w:abstractNumId w:val="13"/>
  </w:num>
  <w:num w:numId="32">
    <w:abstractNumId w:val="15"/>
  </w:num>
  <w:num w:numId="33">
    <w:abstractNumId w:val="3"/>
  </w:num>
  <w:num w:numId="34">
    <w:abstractNumId w:val="16"/>
  </w:num>
  <w:num w:numId="35">
    <w:abstractNumId w:val="17"/>
  </w:num>
  <w:num w:numId="36">
    <w:abstractNumId w:val="9"/>
  </w:num>
  <w:num w:numId="37">
    <w:abstractNumId w:val="24"/>
  </w:num>
  <w:num w:numId="38">
    <w:abstractNumId w:val="40"/>
  </w:num>
  <w:num w:numId="39">
    <w:abstractNumId w:val="32"/>
  </w:num>
  <w:num w:numId="40">
    <w:abstractNumId w:val="11"/>
  </w:num>
  <w:num w:numId="41">
    <w:abstractNumId w:val="23"/>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hideSpellingError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00A"/>
    <w:rsid w:val="0006423C"/>
    <w:rsid w:val="000837DE"/>
    <w:rsid w:val="000A4613"/>
    <w:rsid w:val="000B47BC"/>
    <w:rsid w:val="000F5E46"/>
    <w:rsid w:val="001964C9"/>
    <w:rsid w:val="00212A43"/>
    <w:rsid w:val="00215253"/>
    <w:rsid w:val="002A1474"/>
    <w:rsid w:val="002C7B5B"/>
    <w:rsid w:val="002D08B5"/>
    <w:rsid w:val="002F1041"/>
    <w:rsid w:val="0030584D"/>
    <w:rsid w:val="0031621C"/>
    <w:rsid w:val="003204D9"/>
    <w:rsid w:val="00343F47"/>
    <w:rsid w:val="00366C98"/>
    <w:rsid w:val="003A245C"/>
    <w:rsid w:val="003B1BA9"/>
    <w:rsid w:val="003C76F4"/>
    <w:rsid w:val="003D17D4"/>
    <w:rsid w:val="004637B9"/>
    <w:rsid w:val="005000B3"/>
    <w:rsid w:val="0053441A"/>
    <w:rsid w:val="005663FE"/>
    <w:rsid w:val="00577B7D"/>
    <w:rsid w:val="005B173B"/>
    <w:rsid w:val="005E75F5"/>
    <w:rsid w:val="005F619B"/>
    <w:rsid w:val="00673BC9"/>
    <w:rsid w:val="0069192C"/>
    <w:rsid w:val="006B4A31"/>
    <w:rsid w:val="006E2960"/>
    <w:rsid w:val="006E5AA3"/>
    <w:rsid w:val="00714BE5"/>
    <w:rsid w:val="007657E0"/>
    <w:rsid w:val="007A2F94"/>
    <w:rsid w:val="007B2E13"/>
    <w:rsid w:val="007D1CEA"/>
    <w:rsid w:val="00801532"/>
    <w:rsid w:val="00864639"/>
    <w:rsid w:val="00866E01"/>
    <w:rsid w:val="008D6641"/>
    <w:rsid w:val="009013CD"/>
    <w:rsid w:val="00902BAF"/>
    <w:rsid w:val="0091324F"/>
    <w:rsid w:val="00924787"/>
    <w:rsid w:val="00934864"/>
    <w:rsid w:val="00994904"/>
    <w:rsid w:val="009A100A"/>
    <w:rsid w:val="009A39A8"/>
    <w:rsid w:val="009E403A"/>
    <w:rsid w:val="00A03097"/>
    <w:rsid w:val="00A30DB1"/>
    <w:rsid w:val="00A6349B"/>
    <w:rsid w:val="00AC377A"/>
    <w:rsid w:val="00B01E23"/>
    <w:rsid w:val="00B1624D"/>
    <w:rsid w:val="00B52FAF"/>
    <w:rsid w:val="00B63158"/>
    <w:rsid w:val="00BB6C14"/>
    <w:rsid w:val="00C2365B"/>
    <w:rsid w:val="00C9110D"/>
    <w:rsid w:val="00CD53A9"/>
    <w:rsid w:val="00CD7EF6"/>
    <w:rsid w:val="00CE7F5C"/>
    <w:rsid w:val="00D623D9"/>
    <w:rsid w:val="00D63C83"/>
    <w:rsid w:val="00D95483"/>
    <w:rsid w:val="00DE3ED3"/>
    <w:rsid w:val="00E00765"/>
    <w:rsid w:val="00E20EEE"/>
    <w:rsid w:val="00E32183"/>
    <w:rsid w:val="00E57B55"/>
    <w:rsid w:val="00E72988"/>
    <w:rsid w:val="00EA2AF3"/>
    <w:rsid w:val="00EE6EBD"/>
    <w:rsid w:val="00F32132"/>
    <w:rsid w:val="00FB73FA"/>
    <w:rsid w:val="00FE1495"/>
    <w:rsid w:val="00FF6A3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87975"/>
  <w15:docId w15:val="{F8E26AF5-D45C-4290-A479-01F5BB364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b/>
      <w:bCs/>
      <w:kern w:val="36"/>
      <w:sz w:val="48"/>
      <w:szCs w:val="48"/>
    </w:rPr>
  </w:style>
  <w:style w:type="paragraph" w:styleId="Heading2">
    <w:name w:val="heading 2"/>
    <w:basedOn w:val="Normal"/>
    <w:next w:val="Normal"/>
    <w:link w:val="Heading2Char"/>
    <w:uiPriority w:val="9"/>
    <w:semiHidden/>
    <w:unhideWhenUsed/>
    <w:qFormat/>
    <w:rsid w:val="00BF0826"/>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mbria" w:hAnsi="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locked/>
    <w:rPr>
      <w:rFonts w:ascii="Times New Roman" w:hAnsi="Times New Roman" w:cs="Times New Roman"/>
      <w:b/>
      <w:bCs/>
      <w:kern w:val="36"/>
      <w:sz w:val="48"/>
      <w:szCs w:val="48"/>
    </w:rPr>
  </w:style>
  <w:style w:type="character" w:customStyle="1" w:styleId="Heading3Char">
    <w:name w:val="Heading 3 Char"/>
    <w:link w:val="Heading3"/>
    <w:uiPriority w:val="9"/>
    <w:locked/>
    <w:rPr>
      <w:rFonts w:ascii="Cambria" w:eastAsia="Times New Roman" w:hAnsi="Cambria" w:cs="Times New Roman"/>
      <w:b/>
      <w:bCs/>
      <w:color w:val="4F81BD"/>
    </w:rPr>
  </w:style>
  <w:style w:type="paragraph" w:styleId="ListParagraph">
    <w:name w:val="List Paragraph"/>
    <w:basedOn w:val="Normal"/>
    <w:link w:val="ListParagraphChar"/>
    <w:uiPriority w:val="1"/>
    <w:qFormat/>
    <w:pPr>
      <w:ind w:left="720"/>
      <w:contextualSpacing/>
    </w:pPr>
  </w:style>
  <w:style w:type="paragraph" w:styleId="FootnoteText">
    <w:name w:val="footnote text"/>
    <w:basedOn w:val="Normal"/>
    <w:link w:val="FootnoteTextChar"/>
    <w:uiPriority w:val="99"/>
    <w:qFormat/>
    <w:pPr>
      <w:spacing w:after="0" w:line="240" w:lineRule="auto"/>
    </w:pPr>
    <w:rPr>
      <w:sz w:val="20"/>
      <w:szCs w:val="20"/>
    </w:rPr>
  </w:style>
  <w:style w:type="character" w:customStyle="1" w:styleId="FootnoteTextChar">
    <w:name w:val="Footnote Text Char"/>
    <w:link w:val="FootnoteText"/>
    <w:uiPriority w:val="99"/>
    <w:locked/>
    <w:rPr>
      <w:rFonts w:eastAsia="Times New Roman" w:cs="Times New Roman"/>
      <w:sz w:val="20"/>
      <w:szCs w:val="20"/>
    </w:rPr>
  </w:style>
  <w:style w:type="character" w:styleId="FootnoteReference">
    <w:name w:val="footnote reference"/>
    <w:uiPriority w:val="99"/>
    <w:qFormat/>
    <w:rPr>
      <w:rFonts w:cs="Times New Roman"/>
      <w:vertAlign w:val="superscript"/>
    </w:rPr>
  </w:style>
  <w:style w:type="character" w:styleId="Hyperlink">
    <w:name w:val="Hyperlink"/>
    <w:uiPriority w:val="99"/>
    <w:rPr>
      <w:rFonts w:cs="Times New Roman"/>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link w:val="Header"/>
    <w:uiPriority w:val="99"/>
    <w:locked/>
    <w:rPr>
      <w:rFonts w:eastAsia="Times New Roman" w:cs="Times New Roman"/>
    </w:rPr>
  </w:style>
  <w:style w:type="character" w:customStyle="1" w:styleId="readable">
    <w:name w:val="readable"/>
    <w:rPr>
      <w:rFonts w:cs="Times New Roman"/>
    </w:rPr>
  </w:style>
  <w:style w:type="character" w:styleId="Emphasis">
    <w:name w:val="Emphasis"/>
    <w:uiPriority w:val="20"/>
    <w:qFormat/>
    <w:rPr>
      <w:rFonts w:cs="Times New Roman"/>
      <w:i/>
      <w:iCs/>
    </w:rPr>
  </w:style>
  <w:style w:type="character" w:customStyle="1" w:styleId="st">
    <w:name w:val="st"/>
    <w:rPr>
      <w:rFonts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link w:val="Footer"/>
    <w:uiPriority w:val="99"/>
    <w:locked/>
    <w:rPr>
      <w:rFonts w:eastAsia="Times New Roman" w:cs="Times New Roman"/>
    </w:rPr>
  </w:style>
  <w:style w:type="character" w:styleId="Strong">
    <w:name w:val="Strong"/>
    <w:uiPriority w:val="22"/>
    <w:qFormat/>
    <w:rPr>
      <w:rFonts w:cs="Times New Roman"/>
      <w:b/>
      <w:bCs/>
    </w:rPr>
  </w:style>
  <w:style w:type="paragraph" w:styleId="NormalWeb">
    <w:name w:val="Normal (Web)"/>
    <w:basedOn w:val="Normal"/>
    <w:uiPriority w:val="99"/>
    <w:qFormat/>
    <w:pPr>
      <w:spacing w:before="100" w:beforeAutospacing="1" w:after="100" w:afterAutospacing="1" w:line="240" w:lineRule="auto"/>
    </w:pPr>
    <w:rPr>
      <w:rFonts w:ascii="Times New Roman" w:hAnsi="Times New Roman"/>
      <w:sz w:val="24"/>
      <w:szCs w:val="24"/>
    </w:rPr>
  </w:style>
  <w:style w:type="character" w:customStyle="1" w:styleId="ListParagraphChar">
    <w:name w:val="List Paragraph Char"/>
    <w:link w:val="ListParagraph"/>
    <w:uiPriority w:val="34"/>
    <w:locked/>
    <w:rPr>
      <w:rFonts w:eastAsia="Times New Roman" w:cs="Times New Roman"/>
    </w:rPr>
  </w:style>
  <w:style w:type="paragraph" w:customStyle="1" w:styleId="Default">
    <w:name w:val="Default"/>
    <w:pPr>
      <w:autoSpaceDE w:val="0"/>
      <w:autoSpaceDN w:val="0"/>
      <w:adjustRightInd w:val="0"/>
    </w:pPr>
    <w:rPr>
      <w:rFonts w:ascii="Book Antiqua" w:hAnsi="Book Antiqua" w:cs="Book Antiqua"/>
      <w:color w:val="000000"/>
      <w:sz w:val="24"/>
      <w:szCs w:val="24"/>
      <w:lang w:eastAsia="en-US"/>
    </w:rPr>
  </w:style>
  <w:style w:type="character" w:customStyle="1" w:styleId="apple-converted-space">
    <w:name w:val="apple-converted-space"/>
    <w:rPr>
      <w:rFonts w:cs="Times New Roman"/>
    </w:rPr>
  </w:style>
  <w:style w:type="character" w:customStyle="1" w:styleId="A0">
    <w:name w:val="A0"/>
    <w:uiPriority w:val="99"/>
    <w:rPr>
      <w:color w:val="000000"/>
      <w:sz w:val="20"/>
    </w:rPr>
  </w:style>
  <w:style w:type="character" w:customStyle="1" w:styleId="A5">
    <w:name w:val="A5"/>
    <w:uiPriority w:val="99"/>
    <w:rPr>
      <w:color w:val="000000"/>
      <w:sz w:val="11"/>
    </w:rPr>
  </w:style>
  <w:style w:type="character" w:customStyle="1" w:styleId="med">
    <w:name w:val="med"/>
    <w:rPr>
      <w:rFonts w:cs="Times New Roman"/>
    </w:rPr>
  </w:style>
  <w:style w:type="paragraph" w:styleId="BalloonText">
    <w:name w:val="Balloon Text"/>
    <w:basedOn w:val="Normal"/>
    <w:link w:val="BalloonTextChar"/>
    <w:uiPriority w:val="99"/>
    <w:semiHidden/>
    <w:unhideWhenUsed/>
    <w:rsid w:val="0029767F"/>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29767F"/>
    <w:rPr>
      <w:rFonts w:ascii="Tahoma" w:hAnsi="Tahoma" w:cs="Tahoma"/>
      <w:sz w:val="16"/>
      <w:szCs w:val="16"/>
    </w:rPr>
  </w:style>
  <w:style w:type="character" w:customStyle="1" w:styleId="fullpost">
    <w:name w:val="fullpost"/>
    <w:rsid w:val="00CF17C4"/>
    <w:rPr>
      <w:rFonts w:cs="Times New Roman"/>
    </w:rPr>
  </w:style>
  <w:style w:type="character" w:customStyle="1" w:styleId="personname">
    <w:name w:val="person_name"/>
    <w:rsid w:val="00CF17C4"/>
    <w:rPr>
      <w:rFonts w:cs="Times New Roman"/>
    </w:rPr>
  </w:style>
  <w:style w:type="character" w:customStyle="1" w:styleId="a">
    <w:name w:val="a"/>
    <w:rsid w:val="00CF17C4"/>
    <w:rPr>
      <w:rFonts w:cs="Times New Roman"/>
    </w:rPr>
  </w:style>
  <w:style w:type="character" w:styleId="CommentReference">
    <w:name w:val="annotation reference"/>
    <w:uiPriority w:val="99"/>
    <w:qFormat/>
    <w:rsid w:val="00BE5E71"/>
    <w:rPr>
      <w:rFonts w:cs="Times New Roman"/>
      <w:sz w:val="16"/>
      <w:szCs w:val="16"/>
    </w:rPr>
  </w:style>
  <w:style w:type="paragraph" w:styleId="CommentText">
    <w:name w:val="annotation text"/>
    <w:basedOn w:val="Normal"/>
    <w:link w:val="CommentTextChar"/>
    <w:uiPriority w:val="99"/>
    <w:rsid w:val="00BE5E71"/>
    <w:pPr>
      <w:spacing w:line="240" w:lineRule="auto"/>
    </w:pPr>
    <w:rPr>
      <w:sz w:val="20"/>
      <w:szCs w:val="20"/>
    </w:rPr>
  </w:style>
  <w:style w:type="character" w:customStyle="1" w:styleId="CommentTextChar">
    <w:name w:val="Comment Text Char"/>
    <w:link w:val="CommentText"/>
    <w:uiPriority w:val="99"/>
    <w:locked/>
    <w:rsid w:val="00BE5E71"/>
    <w:rPr>
      <w:rFonts w:cs="Times New Roman"/>
      <w:sz w:val="20"/>
      <w:szCs w:val="20"/>
    </w:rPr>
  </w:style>
  <w:style w:type="paragraph" w:styleId="CommentSubject">
    <w:name w:val="annotation subject"/>
    <w:basedOn w:val="CommentText"/>
    <w:next w:val="CommentText"/>
    <w:link w:val="CommentSubjectChar"/>
    <w:uiPriority w:val="99"/>
    <w:rsid w:val="00BE5E71"/>
    <w:rPr>
      <w:b/>
      <w:bCs/>
    </w:rPr>
  </w:style>
  <w:style w:type="character" w:customStyle="1" w:styleId="CommentSubjectChar">
    <w:name w:val="Comment Subject Char"/>
    <w:link w:val="CommentSubject"/>
    <w:uiPriority w:val="99"/>
    <w:locked/>
    <w:rsid w:val="00BE5E71"/>
    <w:rPr>
      <w:rFonts w:cs="Times New Roman"/>
      <w:b/>
      <w:bCs/>
      <w:sz w:val="20"/>
      <w:szCs w:val="20"/>
    </w:rPr>
  </w:style>
  <w:style w:type="paragraph" w:styleId="Bibliography">
    <w:name w:val="Bibliography"/>
    <w:basedOn w:val="Normal"/>
    <w:next w:val="Normal"/>
    <w:uiPriority w:val="37"/>
    <w:unhideWhenUsed/>
    <w:rsid w:val="008957AC"/>
    <w:pPr>
      <w:spacing w:after="0" w:line="240" w:lineRule="auto"/>
      <w:ind w:left="720" w:hanging="720"/>
    </w:pPr>
  </w:style>
  <w:style w:type="character" w:customStyle="1" w:styleId="fontstyle01">
    <w:name w:val="fontstyle01"/>
    <w:rsid w:val="00281B04"/>
    <w:rPr>
      <w:rFonts w:ascii="Indrev-Roman" w:hAnsi="Indrev-Roman" w:hint="default"/>
      <w:b w:val="0"/>
      <w:bCs w:val="0"/>
      <w:i w:val="0"/>
      <w:iCs w:val="0"/>
      <w:color w:val="231F20"/>
      <w:sz w:val="16"/>
      <w:szCs w:val="16"/>
    </w:rPr>
  </w:style>
  <w:style w:type="character" w:customStyle="1" w:styleId="fontstyle21">
    <w:name w:val="fontstyle21"/>
    <w:rsid w:val="00FA40AE"/>
    <w:rPr>
      <w:rFonts w:ascii="TimesNewRomanPS-ItalicMT" w:hAnsi="TimesNewRomanPS-ItalicMT" w:cs="Times New Roman"/>
      <w:i/>
      <w:iCs/>
      <w:color w:val="231F20"/>
      <w:sz w:val="24"/>
      <w:szCs w:val="24"/>
    </w:rPr>
  </w:style>
  <w:style w:type="paragraph" w:styleId="HTMLPreformatted">
    <w:name w:val="HTML Preformatted"/>
    <w:basedOn w:val="Normal"/>
    <w:link w:val="HTMLPreformattedChar"/>
    <w:uiPriority w:val="99"/>
    <w:unhideWhenUsed/>
    <w:rsid w:val="00FA4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id-ID" w:eastAsia="id-ID"/>
    </w:rPr>
  </w:style>
  <w:style w:type="character" w:customStyle="1" w:styleId="HTMLPreformattedChar">
    <w:name w:val="HTML Preformatted Char"/>
    <w:link w:val="HTMLPreformatted"/>
    <w:uiPriority w:val="99"/>
    <w:rsid w:val="00FA40AE"/>
    <w:rPr>
      <w:rFonts w:ascii="Courier New" w:hAnsi="Courier New" w:cs="Courier New"/>
    </w:rPr>
  </w:style>
  <w:style w:type="character" w:customStyle="1" w:styleId="UnresolvedMention1">
    <w:name w:val="Unresolved Mention1"/>
    <w:uiPriority w:val="99"/>
    <w:semiHidden/>
    <w:unhideWhenUsed/>
    <w:rsid w:val="00FA40AE"/>
    <w:rPr>
      <w:rFonts w:cs="Times New Roman"/>
      <w:color w:val="605E5C"/>
      <w:shd w:val="clear" w:color="auto" w:fill="E1DFDD"/>
    </w:rPr>
  </w:style>
  <w:style w:type="character" w:customStyle="1" w:styleId="Heading2Char">
    <w:name w:val="Heading 2 Char"/>
    <w:basedOn w:val="DefaultParagraphFont"/>
    <w:link w:val="Heading2"/>
    <w:uiPriority w:val="9"/>
    <w:semiHidden/>
    <w:rsid w:val="00BF0826"/>
    <w:rPr>
      <w:rFonts w:asciiTheme="majorHAnsi" w:eastAsiaTheme="majorEastAsia" w:hAnsiTheme="majorHAnsi" w:cstheme="majorBidi"/>
      <w:b/>
      <w:bCs/>
      <w:i/>
      <w:iCs/>
      <w:sz w:val="28"/>
      <w:szCs w:val="28"/>
      <w:lang w:val="en-US" w:eastAsia="en-US"/>
    </w:rPr>
  </w:style>
  <w:style w:type="paragraph" w:styleId="NoSpacing">
    <w:name w:val="No Spacing"/>
    <w:uiPriority w:val="1"/>
    <w:qFormat/>
    <w:rsid w:val="007B0F43"/>
    <w:rPr>
      <w:rFonts w:cs="Arial"/>
      <w:lang w:val="id-ID"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UnresolvedMention">
    <w:name w:val="Unresolved Mention"/>
    <w:basedOn w:val="DefaultParagraphFont"/>
    <w:uiPriority w:val="99"/>
    <w:semiHidden/>
    <w:unhideWhenUsed/>
    <w:rsid w:val="002D08B5"/>
    <w:rPr>
      <w:color w:val="605E5C"/>
      <w:shd w:val="clear" w:color="auto" w:fill="E1DFDD"/>
    </w:rPr>
  </w:style>
  <w:style w:type="table" w:styleId="TableGrid">
    <w:name w:val="Table Grid"/>
    <w:basedOn w:val="TableNormal"/>
    <w:uiPriority w:val="39"/>
    <w:rsid w:val="00E32183"/>
    <w:pPr>
      <w:spacing w:after="0" w:line="240" w:lineRule="auto"/>
    </w:pPr>
    <w:rPr>
      <w:rFonts w:asciiTheme="minorHAnsi" w:eastAsiaTheme="minorHAnsi" w:hAnsiTheme="minorHAnsi" w:cstheme="minorBidi"/>
      <w:kern w:val="2"/>
      <w:sz w:val="24"/>
      <w:szCs w:val="24"/>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30584D"/>
    <w:pPr>
      <w:spacing w:after="0" w:line="240" w:lineRule="auto"/>
    </w:pPr>
    <w:rPr>
      <w:rFonts w:ascii="Helvetica" w:eastAsia="Times New Roman" w:hAnsi="Helvetica" w:cs="Times New Roman"/>
      <w:color w:val="000000"/>
      <w:sz w:val="24"/>
      <w:szCs w:val="24"/>
      <w:lang w:val="id-ID" w:eastAsia="id-ID"/>
    </w:rPr>
  </w:style>
  <w:style w:type="character" w:customStyle="1" w:styleId="relative">
    <w:name w:val="relative"/>
    <w:basedOn w:val="DefaultParagraphFont"/>
    <w:rsid w:val="00215253"/>
  </w:style>
  <w:style w:type="character" w:customStyle="1" w:styleId="url">
    <w:name w:val="url"/>
    <w:basedOn w:val="DefaultParagraphFont"/>
    <w:rsid w:val="000F5E46"/>
  </w:style>
  <w:style w:type="paragraph" w:styleId="BodyText">
    <w:name w:val="Body Text"/>
    <w:basedOn w:val="Normal"/>
    <w:link w:val="BodyTextChar"/>
    <w:uiPriority w:val="1"/>
    <w:qFormat/>
    <w:rsid w:val="000A4613"/>
    <w:pPr>
      <w:widowControl w:val="0"/>
      <w:autoSpaceDE w:val="0"/>
      <w:autoSpaceDN w:val="0"/>
      <w:spacing w:after="0" w:line="240" w:lineRule="auto"/>
      <w:ind w:left="262"/>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0A4613"/>
    <w:rPr>
      <w:rFonts w:ascii="Times New Roman" w:eastAsia="Times New Roman" w:hAnsi="Times New Roman" w:cs="Times New Roman"/>
      <w:sz w:val="24"/>
      <w:szCs w:val="24"/>
      <w:lang w:eastAsia="en-US"/>
    </w:rPr>
  </w:style>
  <w:style w:type="paragraph" w:customStyle="1" w:styleId="TableParagraph">
    <w:name w:val="Table Paragraph"/>
    <w:basedOn w:val="Normal"/>
    <w:uiPriority w:val="1"/>
    <w:qFormat/>
    <w:rsid w:val="000A4613"/>
    <w:pPr>
      <w:widowControl w:val="0"/>
      <w:autoSpaceDE w:val="0"/>
      <w:autoSpaceDN w:val="0"/>
      <w:spacing w:after="0" w:line="240" w:lineRule="auto"/>
      <w:ind w:left="5"/>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820571">
      <w:bodyDiv w:val="1"/>
      <w:marLeft w:val="0"/>
      <w:marRight w:val="0"/>
      <w:marTop w:val="0"/>
      <w:marBottom w:val="0"/>
      <w:divBdr>
        <w:top w:val="none" w:sz="0" w:space="0" w:color="auto"/>
        <w:left w:val="none" w:sz="0" w:space="0" w:color="auto"/>
        <w:bottom w:val="none" w:sz="0" w:space="0" w:color="auto"/>
        <w:right w:val="none" w:sz="0" w:space="0" w:color="auto"/>
      </w:divBdr>
    </w:div>
    <w:div w:id="238254350">
      <w:bodyDiv w:val="1"/>
      <w:marLeft w:val="0"/>
      <w:marRight w:val="0"/>
      <w:marTop w:val="0"/>
      <w:marBottom w:val="0"/>
      <w:divBdr>
        <w:top w:val="none" w:sz="0" w:space="0" w:color="auto"/>
        <w:left w:val="none" w:sz="0" w:space="0" w:color="auto"/>
        <w:bottom w:val="none" w:sz="0" w:space="0" w:color="auto"/>
        <w:right w:val="none" w:sz="0" w:space="0" w:color="auto"/>
      </w:divBdr>
    </w:div>
    <w:div w:id="352610833">
      <w:bodyDiv w:val="1"/>
      <w:marLeft w:val="0"/>
      <w:marRight w:val="0"/>
      <w:marTop w:val="0"/>
      <w:marBottom w:val="0"/>
      <w:divBdr>
        <w:top w:val="none" w:sz="0" w:space="0" w:color="auto"/>
        <w:left w:val="none" w:sz="0" w:space="0" w:color="auto"/>
        <w:bottom w:val="none" w:sz="0" w:space="0" w:color="auto"/>
        <w:right w:val="none" w:sz="0" w:space="0" w:color="auto"/>
      </w:divBdr>
    </w:div>
    <w:div w:id="354043268">
      <w:bodyDiv w:val="1"/>
      <w:marLeft w:val="0"/>
      <w:marRight w:val="0"/>
      <w:marTop w:val="0"/>
      <w:marBottom w:val="0"/>
      <w:divBdr>
        <w:top w:val="none" w:sz="0" w:space="0" w:color="auto"/>
        <w:left w:val="none" w:sz="0" w:space="0" w:color="auto"/>
        <w:bottom w:val="none" w:sz="0" w:space="0" w:color="auto"/>
        <w:right w:val="none" w:sz="0" w:space="0" w:color="auto"/>
      </w:divBdr>
    </w:div>
    <w:div w:id="379012323">
      <w:bodyDiv w:val="1"/>
      <w:marLeft w:val="0"/>
      <w:marRight w:val="0"/>
      <w:marTop w:val="0"/>
      <w:marBottom w:val="0"/>
      <w:divBdr>
        <w:top w:val="none" w:sz="0" w:space="0" w:color="auto"/>
        <w:left w:val="none" w:sz="0" w:space="0" w:color="auto"/>
        <w:bottom w:val="none" w:sz="0" w:space="0" w:color="auto"/>
        <w:right w:val="none" w:sz="0" w:space="0" w:color="auto"/>
      </w:divBdr>
    </w:div>
    <w:div w:id="408885484">
      <w:bodyDiv w:val="1"/>
      <w:marLeft w:val="0"/>
      <w:marRight w:val="0"/>
      <w:marTop w:val="0"/>
      <w:marBottom w:val="0"/>
      <w:divBdr>
        <w:top w:val="none" w:sz="0" w:space="0" w:color="auto"/>
        <w:left w:val="none" w:sz="0" w:space="0" w:color="auto"/>
        <w:bottom w:val="none" w:sz="0" w:space="0" w:color="auto"/>
        <w:right w:val="none" w:sz="0" w:space="0" w:color="auto"/>
      </w:divBdr>
    </w:div>
    <w:div w:id="437911872">
      <w:bodyDiv w:val="1"/>
      <w:marLeft w:val="0"/>
      <w:marRight w:val="0"/>
      <w:marTop w:val="0"/>
      <w:marBottom w:val="0"/>
      <w:divBdr>
        <w:top w:val="none" w:sz="0" w:space="0" w:color="auto"/>
        <w:left w:val="none" w:sz="0" w:space="0" w:color="auto"/>
        <w:bottom w:val="none" w:sz="0" w:space="0" w:color="auto"/>
        <w:right w:val="none" w:sz="0" w:space="0" w:color="auto"/>
      </w:divBdr>
    </w:div>
    <w:div w:id="601500839">
      <w:bodyDiv w:val="1"/>
      <w:marLeft w:val="0"/>
      <w:marRight w:val="0"/>
      <w:marTop w:val="0"/>
      <w:marBottom w:val="0"/>
      <w:divBdr>
        <w:top w:val="none" w:sz="0" w:space="0" w:color="auto"/>
        <w:left w:val="none" w:sz="0" w:space="0" w:color="auto"/>
        <w:bottom w:val="none" w:sz="0" w:space="0" w:color="auto"/>
        <w:right w:val="none" w:sz="0" w:space="0" w:color="auto"/>
      </w:divBdr>
    </w:div>
    <w:div w:id="602155187">
      <w:bodyDiv w:val="1"/>
      <w:marLeft w:val="0"/>
      <w:marRight w:val="0"/>
      <w:marTop w:val="0"/>
      <w:marBottom w:val="0"/>
      <w:divBdr>
        <w:top w:val="none" w:sz="0" w:space="0" w:color="auto"/>
        <w:left w:val="none" w:sz="0" w:space="0" w:color="auto"/>
        <w:bottom w:val="none" w:sz="0" w:space="0" w:color="auto"/>
        <w:right w:val="none" w:sz="0" w:space="0" w:color="auto"/>
      </w:divBdr>
    </w:div>
    <w:div w:id="680163246">
      <w:bodyDiv w:val="1"/>
      <w:marLeft w:val="0"/>
      <w:marRight w:val="0"/>
      <w:marTop w:val="0"/>
      <w:marBottom w:val="0"/>
      <w:divBdr>
        <w:top w:val="none" w:sz="0" w:space="0" w:color="auto"/>
        <w:left w:val="none" w:sz="0" w:space="0" w:color="auto"/>
        <w:bottom w:val="none" w:sz="0" w:space="0" w:color="auto"/>
        <w:right w:val="none" w:sz="0" w:space="0" w:color="auto"/>
      </w:divBdr>
    </w:div>
    <w:div w:id="832841003">
      <w:bodyDiv w:val="1"/>
      <w:marLeft w:val="0"/>
      <w:marRight w:val="0"/>
      <w:marTop w:val="0"/>
      <w:marBottom w:val="0"/>
      <w:divBdr>
        <w:top w:val="none" w:sz="0" w:space="0" w:color="auto"/>
        <w:left w:val="none" w:sz="0" w:space="0" w:color="auto"/>
        <w:bottom w:val="none" w:sz="0" w:space="0" w:color="auto"/>
        <w:right w:val="none" w:sz="0" w:space="0" w:color="auto"/>
      </w:divBdr>
    </w:div>
    <w:div w:id="982975198">
      <w:bodyDiv w:val="1"/>
      <w:marLeft w:val="0"/>
      <w:marRight w:val="0"/>
      <w:marTop w:val="0"/>
      <w:marBottom w:val="0"/>
      <w:divBdr>
        <w:top w:val="none" w:sz="0" w:space="0" w:color="auto"/>
        <w:left w:val="none" w:sz="0" w:space="0" w:color="auto"/>
        <w:bottom w:val="none" w:sz="0" w:space="0" w:color="auto"/>
        <w:right w:val="none" w:sz="0" w:space="0" w:color="auto"/>
      </w:divBdr>
    </w:div>
    <w:div w:id="1072852527">
      <w:bodyDiv w:val="1"/>
      <w:marLeft w:val="0"/>
      <w:marRight w:val="0"/>
      <w:marTop w:val="0"/>
      <w:marBottom w:val="0"/>
      <w:divBdr>
        <w:top w:val="none" w:sz="0" w:space="0" w:color="auto"/>
        <w:left w:val="none" w:sz="0" w:space="0" w:color="auto"/>
        <w:bottom w:val="none" w:sz="0" w:space="0" w:color="auto"/>
        <w:right w:val="none" w:sz="0" w:space="0" w:color="auto"/>
      </w:divBdr>
    </w:div>
    <w:div w:id="1096364019">
      <w:bodyDiv w:val="1"/>
      <w:marLeft w:val="0"/>
      <w:marRight w:val="0"/>
      <w:marTop w:val="0"/>
      <w:marBottom w:val="0"/>
      <w:divBdr>
        <w:top w:val="none" w:sz="0" w:space="0" w:color="auto"/>
        <w:left w:val="none" w:sz="0" w:space="0" w:color="auto"/>
        <w:bottom w:val="none" w:sz="0" w:space="0" w:color="auto"/>
        <w:right w:val="none" w:sz="0" w:space="0" w:color="auto"/>
      </w:divBdr>
    </w:div>
    <w:div w:id="1120415857">
      <w:bodyDiv w:val="1"/>
      <w:marLeft w:val="0"/>
      <w:marRight w:val="0"/>
      <w:marTop w:val="0"/>
      <w:marBottom w:val="0"/>
      <w:divBdr>
        <w:top w:val="none" w:sz="0" w:space="0" w:color="auto"/>
        <w:left w:val="none" w:sz="0" w:space="0" w:color="auto"/>
        <w:bottom w:val="none" w:sz="0" w:space="0" w:color="auto"/>
        <w:right w:val="none" w:sz="0" w:space="0" w:color="auto"/>
      </w:divBdr>
    </w:div>
    <w:div w:id="1295985829">
      <w:bodyDiv w:val="1"/>
      <w:marLeft w:val="0"/>
      <w:marRight w:val="0"/>
      <w:marTop w:val="0"/>
      <w:marBottom w:val="0"/>
      <w:divBdr>
        <w:top w:val="none" w:sz="0" w:space="0" w:color="auto"/>
        <w:left w:val="none" w:sz="0" w:space="0" w:color="auto"/>
        <w:bottom w:val="none" w:sz="0" w:space="0" w:color="auto"/>
        <w:right w:val="none" w:sz="0" w:space="0" w:color="auto"/>
      </w:divBdr>
    </w:div>
    <w:div w:id="1299918493">
      <w:bodyDiv w:val="1"/>
      <w:marLeft w:val="0"/>
      <w:marRight w:val="0"/>
      <w:marTop w:val="0"/>
      <w:marBottom w:val="0"/>
      <w:divBdr>
        <w:top w:val="none" w:sz="0" w:space="0" w:color="auto"/>
        <w:left w:val="none" w:sz="0" w:space="0" w:color="auto"/>
        <w:bottom w:val="none" w:sz="0" w:space="0" w:color="auto"/>
        <w:right w:val="none" w:sz="0" w:space="0" w:color="auto"/>
      </w:divBdr>
    </w:div>
    <w:div w:id="1341011353">
      <w:bodyDiv w:val="1"/>
      <w:marLeft w:val="0"/>
      <w:marRight w:val="0"/>
      <w:marTop w:val="0"/>
      <w:marBottom w:val="0"/>
      <w:divBdr>
        <w:top w:val="none" w:sz="0" w:space="0" w:color="auto"/>
        <w:left w:val="none" w:sz="0" w:space="0" w:color="auto"/>
        <w:bottom w:val="none" w:sz="0" w:space="0" w:color="auto"/>
        <w:right w:val="none" w:sz="0" w:space="0" w:color="auto"/>
      </w:divBdr>
    </w:div>
    <w:div w:id="1397361175">
      <w:bodyDiv w:val="1"/>
      <w:marLeft w:val="0"/>
      <w:marRight w:val="0"/>
      <w:marTop w:val="0"/>
      <w:marBottom w:val="0"/>
      <w:divBdr>
        <w:top w:val="none" w:sz="0" w:space="0" w:color="auto"/>
        <w:left w:val="none" w:sz="0" w:space="0" w:color="auto"/>
        <w:bottom w:val="none" w:sz="0" w:space="0" w:color="auto"/>
        <w:right w:val="none" w:sz="0" w:space="0" w:color="auto"/>
      </w:divBdr>
    </w:div>
    <w:div w:id="1438254288">
      <w:bodyDiv w:val="1"/>
      <w:marLeft w:val="0"/>
      <w:marRight w:val="0"/>
      <w:marTop w:val="0"/>
      <w:marBottom w:val="0"/>
      <w:divBdr>
        <w:top w:val="none" w:sz="0" w:space="0" w:color="auto"/>
        <w:left w:val="none" w:sz="0" w:space="0" w:color="auto"/>
        <w:bottom w:val="none" w:sz="0" w:space="0" w:color="auto"/>
        <w:right w:val="none" w:sz="0" w:space="0" w:color="auto"/>
      </w:divBdr>
    </w:div>
    <w:div w:id="1545942118">
      <w:bodyDiv w:val="1"/>
      <w:marLeft w:val="0"/>
      <w:marRight w:val="0"/>
      <w:marTop w:val="0"/>
      <w:marBottom w:val="0"/>
      <w:divBdr>
        <w:top w:val="none" w:sz="0" w:space="0" w:color="auto"/>
        <w:left w:val="none" w:sz="0" w:space="0" w:color="auto"/>
        <w:bottom w:val="none" w:sz="0" w:space="0" w:color="auto"/>
        <w:right w:val="none" w:sz="0" w:space="0" w:color="auto"/>
      </w:divBdr>
    </w:div>
    <w:div w:id="1603223094">
      <w:bodyDiv w:val="1"/>
      <w:marLeft w:val="0"/>
      <w:marRight w:val="0"/>
      <w:marTop w:val="0"/>
      <w:marBottom w:val="0"/>
      <w:divBdr>
        <w:top w:val="none" w:sz="0" w:space="0" w:color="auto"/>
        <w:left w:val="none" w:sz="0" w:space="0" w:color="auto"/>
        <w:bottom w:val="none" w:sz="0" w:space="0" w:color="auto"/>
        <w:right w:val="none" w:sz="0" w:space="0" w:color="auto"/>
      </w:divBdr>
    </w:div>
    <w:div w:id="1610972303">
      <w:bodyDiv w:val="1"/>
      <w:marLeft w:val="0"/>
      <w:marRight w:val="0"/>
      <w:marTop w:val="0"/>
      <w:marBottom w:val="0"/>
      <w:divBdr>
        <w:top w:val="none" w:sz="0" w:space="0" w:color="auto"/>
        <w:left w:val="none" w:sz="0" w:space="0" w:color="auto"/>
        <w:bottom w:val="none" w:sz="0" w:space="0" w:color="auto"/>
        <w:right w:val="none" w:sz="0" w:space="0" w:color="auto"/>
      </w:divBdr>
    </w:div>
    <w:div w:id="1678194741">
      <w:bodyDiv w:val="1"/>
      <w:marLeft w:val="0"/>
      <w:marRight w:val="0"/>
      <w:marTop w:val="0"/>
      <w:marBottom w:val="0"/>
      <w:divBdr>
        <w:top w:val="none" w:sz="0" w:space="0" w:color="auto"/>
        <w:left w:val="none" w:sz="0" w:space="0" w:color="auto"/>
        <w:bottom w:val="none" w:sz="0" w:space="0" w:color="auto"/>
        <w:right w:val="none" w:sz="0" w:space="0" w:color="auto"/>
      </w:divBdr>
    </w:div>
    <w:div w:id="1705668423">
      <w:bodyDiv w:val="1"/>
      <w:marLeft w:val="0"/>
      <w:marRight w:val="0"/>
      <w:marTop w:val="0"/>
      <w:marBottom w:val="0"/>
      <w:divBdr>
        <w:top w:val="none" w:sz="0" w:space="0" w:color="auto"/>
        <w:left w:val="none" w:sz="0" w:space="0" w:color="auto"/>
        <w:bottom w:val="none" w:sz="0" w:space="0" w:color="auto"/>
        <w:right w:val="none" w:sz="0" w:space="0" w:color="auto"/>
      </w:divBdr>
    </w:div>
    <w:div w:id="1780878294">
      <w:bodyDiv w:val="1"/>
      <w:marLeft w:val="0"/>
      <w:marRight w:val="0"/>
      <w:marTop w:val="0"/>
      <w:marBottom w:val="0"/>
      <w:divBdr>
        <w:top w:val="none" w:sz="0" w:space="0" w:color="auto"/>
        <w:left w:val="none" w:sz="0" w:space="0" w:color="auto"/>
        <w:bottom w:val="none" w:sz="0" w:space="0" w:color="auto"/>
        <w:right w:val="none" w:sz="0" w:space="0" w:color="auto"/>
      </w:divBdr>
    </w:div>
    <w:div w:id="1803647307">
      <w:bodyDiv w:val="1"/>
      <w:marLeft w:val="0"/>
      <w:marRight w:val="0"/>
      <w:marTop w:val="0"/>
      <w:marBottom w:val="0"/>
      <w:divBdr>
        <w:top w:val="none" w:sz="0" w:space="0" w:color="auto"/>
        <w:left w:val="none" w:sz="0" w:space="0" w:color="auto"/>
        <w:bottom w:val="none" w:sz="0" w:space="0" w:color="auto"/>
        <w:right w:val="none" w:sz="0" w:space="0" w:color="auto"/>
      </w:divBdr>
    </w:div>
    <w:div w:id="1905487346">
      <w:bodyDiv w:val="1"/>
      <w:marLeft w:val="0"/>
      <w:marRight w:val="0"/>
      <w:marTop w:val="0"/>
      <w:marBottom w:val="0"/>
      <w:divBdr>
        <w:top w:val="none" w:sz="0" w:space="0" w:color="auto"/>
        <w:left w:val="none" w:sz="0" w:space="0" w:color="auto"/>
        <w:bottom w:val="none" w:sz="0" w:space="0" w:color="auto"/>
        <w:right w:val="none" w:sz="0" w:space="0" w:color="auto"/>
      </w:divBdr>
    </w:div>
    <w:div w:id="2015523784">
      <w:bodyDiv w:val="1"/>
      <w:marLeft w:val="0"/>
      <w:marRight w:val="0"/>
      <w:marTop w:val="0"/>
      <w:marBottom w:val="0"/>
      <w:divBdr>
        <w:top w:val="none" w:sz="0" w:space="0" w:color="auto"/>
        <w:left w:val="none" w:sz="0" w:space="0" w:color="auto"/>
        <w:bottom w:val="none" w:sz="0" w:space="0" w:color="auto"/>
        <w:right w:val="none" w:sz="0" w:space="0" w:color="auto"/>
      </w:divBdr>
    </w:div>
    <w:div w:id="2034963408">
      <w:bodyDiv w:val="1"/>
      <w:marLeft w:val="0"/>
      <w:marRight w:val="0"/>
      <w:marTop w:val="0"/>
      <w:marBottom w:val="0"/>
      <w:divBdr>
        <w:top w:val="none" w:sz="0" w:space="0" w:color="auto"/>
        <w:left w:val="none" w:sz="0" w:space="0" w:color="auto"/>
        <w:bottom w:val="none" w:sz="0" w:space="0" w:color="auto"/>
        <w:right w:val="none" w:sz="0" w:space="0" w:color="auto"/>
      </w:divBdr>
    </w:div>
    <w:div w:id="21329382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dhamarkusuma824@gmail.com" TargetMode="External"/><Relationship Id="rId4" Type="http://schemas.openxmlformats.org/officeDocument/2006/relationships/styles" Target="styles.xml"/><Relationship Id="rId9" Type="http://schemas.openxmlformats.org/officeDocument/2006/relationships/hyperlink" Target="mailto:awwaliyaputri08@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Q4vHWvvWd4093E0G4yipIYy9aA==">CgMxLjA4AHIhMS1jbkhMYnRFejZuYmxxUE5BMkx1M1lQOVg2UVpYdXZu</go:docsCustomData>
</go:gDocsCustomXmlDataStorage>
</file>

<file path=customXml/item2.xml><?xml version="1.0" encoding="utf-8"?>
<b:Sources xmlns:b="http://schemas.openxmlformats.org/officeDocument/2006/bibliography" xmlns="http://schemas.openxmlformats.org/officeDocument/2006/bibliography" SelectedStyle="\TURABIAN.XSL" StyleName="Turabian" Version="6">
  <b:Source>
    <b:Tag>Bas65</b:Tag>
    <b:SourceType>Book</b:SourceType>
    <b:Guid>{2B65A75A-F8B6-4508-BEC3-EFA4FEA88908}</b:Guid>
    <b:Author>
      <b:Author>
        <b:NameList>
          <b:Person>
            <b:Last>Awad</b:Last>
            <b:First>Bashar</b:First>
          </b:Person>
        </b:NameList>
      </b:Author>
    </b:Author>
    <b:Title>Madzahir Tathir Ilm al-Hadith fi ilmi al-Tarikh ‘inda al-Muslimin</b:Title>
    <b:Year>1965</b:Year>
    <b:City>Baghdad</b:City>
    <b:Publisher>Majallah al-Aqlam</b:Publisher>
    <b:RefOrder>1</b:RefOrder>
  </b:Source>
  <b:Source>
    <b:Tag>Akr91</b:Tag>
    <b:SourceType>Book</b:SourceType>
    <b:Guid>{BC1FC8A6-F382-4C0F-B175-828705FB7635}</b:Guid>
    <b:Author>
      <b:Author>
        <b:NameList>
          <b:Person>
            <b:Last>al-'Umari</b:Last>
            <b:First>Akram</b:First>
          </b:Person>
        </b:NameList>
      </b:Author>
    </b:Author>
    <b:Title>Al-Sirah al-Nabawiyyah al-Sahihah</b:Title>
    <b:Year>1991</b:Year>
    <b:City>Qatr</b:City>
    <b:Publisher>Markaz Buhuth al-Sunnah wa al-Sirah</b:Publisher>
    <b:RefOrder>2</b:RefOrder>
  </b:Source>
  <b:Source>
    <b:Tag>Muh83</b:Tag>
    <b:SourceType>Book</b:SourceType>
    <b:Guid>{A8592DA9-850C-47D9-A211-33CFDE8CB49D}</b:Guid>
    <b:Author>
      <b:Author>
        <b:NameList>
          <b:Person>
            <b:Last>al-Sakhawi</b:Last>
            <b:First>Muhammad</b:First>
            <b:Middle>ibn 'Abd al-Rahman</b:Middle>
          </b:Person>
        </b:NameList>
      </b:Author>
    </b:Author>
    <b:Title>al-I’lan bi al-Taubikh li man Dhamma al-Tarikh</b:Title>
    <b:Year>1983</b:Year>
    <b:City>Beirut</b:City>
    <b:Publisher>Muassasa al-Risalah</b:Publisher>
    <b:RefOrder>3</b:RefOrder>
  </b:Source>
  <b:Source>
    <b:Tag>Abd932</b:Tag>
    <b:SourceType>Book</b:SourceType>
    <b:Guid>{DAD38467-C8A5-4FEB-B506-FC04B8D04AB0}</b:Guid>
    <b:Author>
      <b:Author>
        <b:NameList>
          <b:Person>
            <b:Last>al-Duri</b:Last>
            <b:First>'Abd</b:First>
            <b:Middle>al-Aziz</b:Middle>
          </b:Person>
        </b:NameList>
      </b:Author>
    </b:Author>
    <b:Title>Bath fi Nasha ‘Ilm al-Tarikh ‘Inda al-‘Arab</b:Title>
    <b:Year>1993</b:Year>
    <b:City>Beirut</b:City>
    <b:Publisher>Dar al-Mashriq</b:Publisher>
    <b:RefOrder>4</b:RefOrder>
  </b:Source>
  <b:Source>
    <b:Tag>Muh98</b:Tag>
    <b:SourceType>Book</b:SourceType>
    <b:Guid>{2FE4BB1D-DBA2-4022-9730-0D049FE9CD85}</b:Guid>
    <b:Author>
      <b:Author>
        <b:NameList>
          <b:Person>
            <b:Last>al-Wafi</b:Last>
            <b:First>Muhammad</b:First>
          </b:Person>
        </b:NameList>
      </b:Author>
    </b:Author>
    <b:Title>Manhaj al-Bath fi al-Tarikh</b:Title>
    <b:Year>1998</b:Year>
    <b:City>Bengazi</b:City>
    <b:Publisher>Mansthurat Ja'miah Kariunes</b:Publisher>
    <b:RefOrder>5</b:RefOrder>
  </b:Source>
  <b:Source>
    <b:Tag>alK96</b:Tag>
    <b:SourceType>Book</b:SourceType>
    <b:Guid>{A91D8649-DEE2-49B7-BF48-5E0256233591}</b:Guid>
    <b:Author>
      <b:Author>
        <b:NameList>
          <b:Person>
            <b:Last>al-Baghdadi</b:Last>
            <b:First>al-Khatib</b:First>
          </b:Person>
        </b:NameList>
      </b:Author>
    </b:Author>
    <b:Title>al-Jāmi’ li al-Akhlak al-Rawi wa Adab al-Sāmi</b:Title>
    <b:Year>1996</b:Year>
    <b:City>Beirut</b:City>
    <b:Publisher>Muassa al-Risalah</b:Publisher>
    <b:RefOrder>6</b:RefOrder>
  </b:Source>
  <b:Source>
    <b:Tag>Mus79</b:Tag>
    <b:SourceType>Book</b:SourceType>
    <b:Guid>{F5E425C3-8FDB-4685-BA76-7650DE686187}</b:Guid>
    <b:Author>
      <b:Author>
        <b:NameList>
          <b:Person>
            <b:Last>al-Hajjaj</b:Last>
            <b:First>Muslim</b:First>
            <b:Middle>Ibn</b:Middle>
          </b:Person>
        </b:NameList>
      </b:Author>
    </b:Author>
    <b:Title>Shahih Muslim</b:Title>
    <b:Year>1979</b:Year>
    <b:City>Beirut</b:City>
    <b:Publisher>Dar al-Fikr</b:Publisher>
    <b:RefOrder>7</b:RefOrder>
  </b:Source>
  <b:Source>
    <b:Tag>Ibn00</b:Tag>
    <b:SourceType>Book</b:SourceType>
    <b:Guid>{30F83952-9688-4980-9BC3-74ABFC1D2F03}</b:Guid>
    <b:Author>
      <b:Author>
        <b:NameList>
          <b:Person>
            <b:Last>al-Asqalani</b:Last>
            <b:First>Ibn</b:First>
            <b:Middle>Hajar</b:Middle>
          </b:Person>
        </b:NameList>
      </b:Author>
    </b:Author>
    <b:Title>Lisan al-Mizan</b:Title>
    <b:Year>2000</b:Year>
    <b:City>Cairo</b:City>
    <b:Publisher>Dar al-Kitab al-Islami</b:Publisher>
    <b:RefOrder>8</b:RefOrder>
  </b:Source>
  <b:Source>
    <b:Tag>Ibn83</b:Tag>
    <b:SourceType>Book</b:SourceType>
    <b:Guid>{012858CD-3873-446A-8E86-29761881ECE3}</b:Guid>
    <b:Author>
      <b:Author>
        <b:NameList>
          <b:Person>
            <b:Last>al-Jawzi</b:Last>
            <b:First>Ibn</b:First>
          </b:Person>
        </b:NameList>
      </b:Author>
    </b:Author>
    <b:Title>al-Maudu'at</b:Title>
    <b:Year>1983</b:Year>
    <b:City>Beirut</b:City>
    <b:Publisher>Dar al-Fikr</b:Publisher>
    <b:RefOrder>9</b:RefOrder>
  </b:Source>
  <b:Source>
    <b:Tag>Sha78</b:Tag>
    <b:SourceType>Book</b:SourceType>
    <b:Guid>{1E867DD9-4F6B-477C-BEF0-C8857FF7F984}</b:Guid>
    <b:Author>
      <b:Author>
        <b:NameList>
          <b:Person>
            <b:Last>al-Ala’I</b:Last>
            <b:First>Shala</b:First>
            <b:Middle>al-Din</b:Middle>
          </b:Person>
        </b:NameList>
      </b:Author>
    </b:Author>
    <b:Title>Jami’ al-Tahsil fi Ahkam al-Marasil</b:Title>
    <b:Year>1978</b:Year>
    <b:City>Baghdad</b:City>
    <b:Publisher>al-Dar al-Arabiyah</b:Publisher>
    <b:RefOrder>10</b:RefOrder>
  </b:Source>
  <b:Source>
    <b:Tag>Ibn89</b:Tag>
    <b:SourceType>Book</b:SourceType>
    <b:Guid>{E3FA7103-7D9B-4863-8917-1140A3D32FE8}</b:Guid>
    <b:Author>
      <b:Author>
        <b:NameList>
          <b:Person>
            <b:Last>al-Asqalani</b:Last>
            <b:First>Ibn</b:First>
            <b:Middle>Hajar</b:Middle>
          </b:Person>
        </b:NameList>
      </b:Author>
    </b:Author>
    <b:Title>Tahdib al-Tahdib</b:Title>
    <b:Year>1989</b:Year>
    <b:City>Beirut</b:City>
    <b:Publisher>Dar al-Shadir</b:Publisher>
    <b:RefOrder>11</b:RefOrder>
  </b:Source>
  <b:Source>
    <b:Tag>Ibn08</b:Tag>
    <b:SourceType>Book</b:SourceType>
    <b:Guid>{C8A4A629-66E0-4CB9-B126-93C82FB21558}</b:Guid>
    <b:Author>
      <b:Author>
        <b:NameList>
          <b:Person>
            <b:Last>al-Asqalani</b:Last>
            <b:First>Ibn</b:First>
            <b:Middle>Hajar</b:Middle>
          </b:Person>
        </b:NameList>
      </b:Author>
    </b:Author>
    <b:Title>Fath al-Bar Sharh Shahih al-Bukharii</b:Title>
    <b:Year>2008</b:Year>
    <b:City>Cairo</b:City>
    <b:Publisher>Dar al-Hadith</b:Publisher>
    <b:RefOrder>12</b:RefOrder>
  </b:Source>
  <b:Source>
    <b:Tag>Mah78</b:Tag>
    <b:SourceType>Book</b:SourceType>
    <b:Guid>{32909462-F00B-4011-98E5-E42C55802414}</b:Guid>
    <b:Author>
      <b:Author>
        <b:NameList>
          <b:Person>
            <b:Last>al-Thahan</b:Last>
            <b:First>Mahmud</b:First>
          </b:Person>
        </b:NameList>
      </b:Author>
    </b:Author>
    <b:Title>Taisir Mustalah al-Hadith</b:Title>
    <b:Year>1978</b:Year>
    <b:City>Riyadh</b:City>
    <b:Publisher>Maktabah al-Ma'arif</b:Publisher>
    <b:RefOrder>13</b:RefOrder>
  </b:Source>
  <b:Source>
    <b:Tag>Akr75</b:Tag>
    <b:SourceType>Book</b:SourceType>
    <b:Guid>{4C3247B9-9598-4E53-BBC2-0BDB22FF064E}</b:Guid>
    <b:Author>
      <b:Author>
        <b:NameList>
          <b:Person>
            <b:Last>al-‘Umari</b:Last>
            <b:First>Akram</b:First>
          </b:Person>
        </b:NameList>
      </b:Author>
    </b:Author>
    <b:Title>Buhuth fi Tarikh al-Sunnah al-Musharrafah </b:Title>
    <b:Year>1975</b:Year>
    <b:City>Beirut</b:City>
    <b:Publisher>Muassasa al-Risalah</b:Publisher>
    <b:RefOrder>14</b:RefOrder>
  </b:Source>
  <b:Source>
    <b:Tag>Ibn93</b:Tag>
    <b:SourceType>Book</b:SourceType>
    <b:Guid>{70AB0011-6DC6-461C-9047-4350FA211C50}</b:Guid>
    <b:Author>
      <b:Author>
        <b:NameList>
          <b:Person>
            <b:Last>al-Hibban</b:Last>
            <b:First>Ibn</b:First>
          </b:Person>
        </b:NameList>
      </b:Author>
    </b:Author>
    <b:Title>Sahih Ibn al-Hibban</b:Title>
    <b:Year>1993</b:Year>
    <b:City>Beirut</b:City>
    <b:Publisher>Muassasa al-Risalah</b:Publisher>
    <b:RefOrder>15</b:RefOrder>
  </b:Source>
  <b:Source>
    <b:Tag>Abu06</b:Tag>
    <b:SourceType>Book</b:SourceType>
    <b:Guid>{C48553F3-26D2-40A2-B6A9-0B7A32048420}</b:Guid>
    <b:Author>
      <b:Author>
        <b:NameList>
          <b:Person>
            <b:Last>al-Bukhari</b:Last>
            <b:First>Abu</b:First>
            <b:Middle>'Abd Allah</b:Middle>
          </b:Person>
        </b:NameList>
      </b:Author>
    </b:Author>
    <b:Title>Shahih al-Bukhari</b:Title>
    <b:Year>2006</b:Year>
    <b:City>Cairo</b:City>
    <b:Publisher>Dar al-Hadith</b:Publisher>
    <b:RefOrder>16</b:RefOrder>
  </b:Source>
  <b:Source>
    <b:Tag>Abu03</b:Tag>
    <b:SourceType>Book</b:SourceType>
    <b:Guid>{28FB72D6-019A-4413-AC6D-E1191FCBC723}</b:Guid>
    <b:Author>
      <b:Author>
        <b:NameList>
          <b:Person>
            <b:Last>al-Sijistani</b:Last>
            <b:First>Abu</b:First>
            <b:Middle>Daud</b:Middle>
          </b:Person>
        </b:NameList>
      </b:Author>
    </b:Author>
    <b:Title>Sunan Abi Daud</b:Title>
    <b:Year>2003</b:Year>
    <b:City>Beirut</b:City>
    <b:Publisher>Dar al-Kutub al-Ilmiyah</b:Publisher>
    <b:RefOrder>17</b:RefOrder>
  </b:Source>
  <b:Source>
    <b:Tag>Ibn71</b:Tag>
    <b:SourceType>Book</b:SourceType>
    <b:Guid>{F3E5C38C-DFBD-4F21-84C6-98718F29D540}</b:Guid>
    <b:Author>
      <b:Author>
        <b:NameList>
          <b:Person>
            <b:Last>al-Naisaburi</b:Last>
            <b:First>Ibn</b:First>
            <b:Middle>al-Khuzaemah</b:Middle>
          </b:Person>
        </b:NameList>
      </b:Author>
    </b:Author>
    <b:Title>Shahih Ibn al-Khuzaemah</b:Title>
    <b:Year>1971</b:Year>
    <b:City>Beirut</b:City>
    <b:Publisher>Dar al-Kutub al-Ilmiyah</b:Publisher>
    <b:RefOrder>18</b:RefOrder>
  </b:Source>
  <b:Source>
    <b:Tag>Jal99</b:Tag>
    <b:SourceType>Book</b:SourceType>
    <b:Guid>{F8A44900-E67F-43EB-A7FF-AAE671B6213D}</b:Guid>
    <b:Author>
      <b:Author>
        <b:NameList>
          <b:Person>
            <b:Last>al-Suyuti</b:Last>
            <b:First>Jalal</b:First>
            <b:Middle>al-Din</b:Middle>
          </b:Person>
        </b:NameList>
      </b:Author>
    </b:Author>
    <b:Title>Lubab al-Nuqul fi Asbab al-Nuzul</b:Title>
    <b:Year>1999</b:Year>
    <b:City>Cairo</b:City>
    <b:Publisher>Mustafa al-Babi al-Halabi</b:Publisher>
    <b:RefOrder>19</b:RefOrder>
  </b:Source>
  <b:Source>
    <b:Tag>Abd04</b:Tag>
    <b:SourceType>Book</b:SourceType>
    <b:Guid>{AA722E78-C2B9-4B4D-B883-BBA28E054236}</b:Guid>
    <b:Author>
      <b:Author>
        <b:NameList>
          <b:Person>
            <b:Last>al-Zarqani</b:Last>
            <b:First>‘Abd</b:First>
            <b:Middle>al-Azim</b:Middle>
          </b:Person>
        </b:NameList>
      </b:Author>
    </b:Author>
    <b:Title>Manahil al-Ir’fan fi al-Ulum al-Qur’an</b:Title>
    <b:Year>2004</b:Year>
    <b:City>Cairo</b:City>
    <b:Publisher>Mustafa al-Babi al-Halabi</b:Publisher>
    <b:RefOrder>20</b:RefOrder>
  </b:Source>
  <b:Source>
    <b:Tag>Mus90</b:Tag>
    <b:SourceType>Book</b:SourceType>
    <b:Guid>{52660139-B35D-4050-A9D8-A9BDD5C02237}</b:Guid>
    <b:Author>
      <b:Author>
        <b:NameList>
          <b:Person>
            <b:Last>al-A’zami</b:Last>
            <b:First>Mustafa</b:First>
          </b:Person>
        </b:NameList>
      </b:Author>
    </b:Author>
    <b:Title>Manhaj al-Naqd ‘Inda al-Muhaddithin</b:Title>
    <b:Year>1990</b:Year>
    <b:City>al-Murabba'</b:City>
    <b:Publisher>Maktabah al-Kautsar</b:Publisher>
    <b:RefOrder>21</b:RefOrder>
  </b:Source>
  <b:Source>
    <b:Tag>Tar97</b:Tag>
    <b:SourceType>Book</b:SourceType>
    <b:Guid>{74994C25-78F2-4A2F-9958-305E9F109284}</b:Guid>
    <b:Author>
      <b:Author>
        <b:NameList>
          <b:Person>
            <b:Last>al-Khalidi</b:Last>
            <b:First>Tarif</b:First>
          </b:Person>
        </b:NameList>
      </b:Author>
    </b:Author>
    <b:Title>Fikrah al-Tarikh ‘Inda al-Arab</b:Title>
    <b:Year>1997</b:Year>
    <b:City>Beirut</b:City>
    <b:Publisher>Dar al-Nahhar</b:Publisher>
    <b:RefOrder>22</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B7DCF5C-E978-46BC-B15E-CF573C124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4233</Words>
  <Characters>24133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Dialogia</dc:creator>
  <cp:lastModifiedBy>Microsoft account</cp:lastModifiedBy>
  <cp:revision>2</cp:revision>
  <cp:lastPrinted>2025-11-26T13:00:00Z</cp:lastPrinted>
  <dcterms:created xsi:type="dcterms:W3CDTF">2025-12-15T03:18:00Z</dcterms:created>
  <dcterms:modified xsi:type="dcterms:W3CDTF">2025-12-15T03:18:00Z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16th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40db965b-6ba8-3121-928d-2550eaa37601</vt:lpwstr>
  </property>
  <property fmtid="{D5CDD505-2E9C-101B-9397-08002B2CF9AE}" pid="24" name="Mendeley Citation Style_1">
    <vt:lpwstr>http://www.zotero.org/styles/chicago-fullnote-bibliography</vt:lpwstr>
  </property>
  <property fmtid="{D5CDD505-2E9C-101B-9397-08002B2CF9AE}" pid="25" name="ZOTERO_PREF_1">
    <vt:lpwstr>&lt;data data-version="3" zotero-version="5.0.30"&gt;&lt;session id="biJTaiFi"/&gt;&lt;style id="http://www.zotero.org/styles/chicago-fullnote-bibliography" locale="id-ID" hasBibliography="1" bibliographyStyleHasBeenSet="1"/&gt;&lt;prefs&gt;&lt;pref name="fieldType" value="Field"/&gt;</vt:lpwstr>
  </property>
  <property fmtid="{D5CDD505-2E9C-101B-9397-08002B2CF9AE}" pid="26" name="ZOTERO_PREF_2">
    <vt:lpwstr>&lt;pref name="automaticJournalAbbreviations" value="true"/&gt;&lt;pref name="noteType" value="1"/&gt;&lt;/prefs&gt;&lt;/data&gt;</vt:lpwstr>
  </property>
</Properties>
</file>